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52"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326"/>
        <w:gridCol w:w="4914"/>
        <w:gridCol w:w="587"/>
        <w:gridCol w:w="859"/>
        <w:gridCol w:w="707"/>
        <w:gridCol w:w="989"/>
      </w:tblGrid>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DOCTORATE</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 xml:space="preserve">Course Code </w:t>
            </w:r>
          </w:p>
        </w:tc>
        <w:tc>
          <w:tcPr>
            <w:tcW w:w="2619"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Course Name</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ECTS</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T+P+L</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C/E</w:t>
            </w: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 xml:space="preserve">Language </w:t>
            </w:r>
          </w:p>
        </w:tc>
      </w:tr>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(I. Semester)</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541611001</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Research Methods in Education I</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541611004</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Education Statistics I</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541611014</w:t>
            </w:r>
          </w:p>
        </w:tc>
        <w:tc>
          <w:tcPr>
            <w:tcW w:w="2619"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20" w:after="20" w:line="240" w:lineRule="auto"/>
              <w:rPr>
                <w:rFonts w:ascii="Arial Narrow" w:eastAsia="Times New Roman" w:hAnsi="Arial Narrow" w:cs="Times New Roman"/>
                <w:lang w:val="en" w:eastAsia="tr-TR"/>
              </w:rPr>
            </w:pPr>
            <w:r w:rsidRPr="00CF13FE">
              <w:rPr>
                <w:rFonts w:ascii="Arial Narrow" w:eastAsia="Times New Roman" w:hAnsi="Arial Narrow" w:cs="Times New Roman"/>
                <w:lang w:val="en" w:eastAsia="tr-TR"/>
              </w:rPr>
              <w:t>Seminar</w:t>
            </w:r>
          </w:p>
        </w:tc>
        <w:tc>
          <w:tcPr>
            <w:tcW w:w="313"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0+3+0</w:t>
            </w:r>
          </w:p>
        </w:tc>
        <w:tc>
          <w:tcPr>
            <w:tcW w:w="377"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eastAsia="x-none"/>
              </w:rPr>
            </w:pPr>
            <w:r w:rsidRPr="00CF13FE">
              <w:rPr>
                <w:rFonts w:ascii="Arial Narrow" w:eastAsia="Times New Roman" w:hAnsi="Arial Narrow" w:cs="Times New Roman"/>
                <w:lang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541611002</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Philosophical Foundations of Curriculums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541611003</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Theory and Practice in Curriculum Development</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541611005</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eastAsia="tr-TR"/>
              </w:rPr>
            </w:pPr>
            <w:r w:rsidRPr="00CF13FE">
              <w:rPr>
                <w:rFonts w:ascii="Arial Narrow" w:eastAsia="Times New Roman" w:hAnsi="Arial Narrow" w:cs="Times New Roman"/>
                <w:lang w:val="en-US" w:eastAsia="tr-TR"/>
              </w:rPr>
              <w:t>Education in Eastern Philosophy</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541611006</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eastAsia="tr-TR"/>
              </w:rPr>
            </w:pPr>
            <w:r w:rsidRPr="00CF13FE">
              <w:rPr>
                <w:rFonts w:ascii="Arial Narrow" w:eastAsia="Times New Roman" w:hAnsi="Arial Narrow" w:cs="Times New Roman"/>
                <w:lang w:val="en" w:eastAsia="tr-TR"/>
              </w:rPr>
              <w:t>Comparative Education Programs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33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12</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lang w:val="en-US" w:eastAsia="tr-TR"/>
              </w:rPr>
            </w:pP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lang w:val="en-US" w:eastAsia="tr-TR"/>
              </w:rPr>
            </w:pPr>
          </w:p>
        </w:tc>
      </w:tr>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Spring Semester (II. Semester)</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541612011</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Arial"/>
                <w:lang w:val="en-US" w:eastAsia="tr-TR"/>
              </w:rPr>
              <w:t>Advanced Research Methods in Education II</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541612001</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Theories of Learning and Teaching</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541612002</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Primary School Curriculum</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541612003</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Program Development Models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541612004</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Psychological Foundations of Literacy</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541612005</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Education Statistics II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541612006</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ind w:right="-108"/>
              <w:rPr>
                <w:rFonts w:ascii="Arial Narrow" w:eastAsia="Times New Roman" w:hAnsi="Arial Narrow" w:cs="Arial"/>
                <w:lang w:val="en-US" w:eastAsia="tr-TR"/>
              </w:rPr>
            </w:pPr>
            <w:r w:rsidRPr="00CF13FE">
              <w:rPr>
                <w:rFonts w:ascii="Arial Narrow" w:eastAsia="Times New Roman" w:hAnsi="Arial Narrow" w:cs="Arial"/>
                <w:lang w:val="en-US" w:eastAsia="tr-TR"/>
              </w:rPr>
              <w:t>Educational Anthropology</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541612007</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 xml:space="preserve">Teacher Education Models </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541612008</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Turkish Pedagogical Thought</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541612009</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Contemporary Issues in Education</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541612010</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Cultural Psychology</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33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9</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lang w:val="en-US" w:eastAsia="tr-TR"/>
              </w:rPr>
            </w:pP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lang w:val="en-US" w:eastAsia="tr-TR"/>
              </w:rPr>
            </w:pPr>
          </w:p>
        </w:tc>
      </w:tr>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(III. Semester)</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Arial"/>
                <w:lang w:val="x-none" w:eastAsia="x-none"/>
              </w:rPr>
              <w:t>541611007</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rPr>
                <w:rFonts w:ascii="Arial Narrow" w:eastAsia="Times New Roman" w:hAnsi="Arial Narrow" w:cs="Times New Roman"/>
                <w:lang w:val="x-none" w:eastAsia="x-none"/>
              </w:rPr>
            </w:pPr>
            <w:r w:rsidRPr="00CF13FE">
              <w:rPr>
                <w:rFonts w:ascii="Arial Narrow" w:eastAsia="Times New Roman" w:hAnsi="Arial Narrow" w:cs="Times New Roman"/>
                <w:lang w:val="en-US" w:eastAsia="x-none"/>
              </w:rPr>
              <w:t>Program Evaluation Models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541611008</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Ethic and Character Education</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541611009</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 xml:space="preserve">Mathematics Education and Curriculum </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541611010</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Science Education and Curriculum</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541611012</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Art and Aesthetic Education</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541611013</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Approaches of Learning and Teaching Process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541611015</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Active Learning Approach in Education</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541611016</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The Planning and Evaluation in Teaching</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lang w:eastAsia="tr-TR"/>
              </w:rPr>
              <w:t>541611017</w:t>
            </w:r>
          </w:p>
        </w:tc>
        <w:tc>
          <w:tcPr>
            <w:tcW w:w="2619"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sz w:val="21"/>
                <w:szCs w:val="21"/>
                <w:lang w:val="en-US" w:eastAsia="tr-TR"/>
              </w:rPr>
              <w:t>Designing and Developing Effective Professional Development Programs</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10</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37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527" w:type="pct"/>
            <w:tcBorders>
              <w:top w:val="outset" w:sz="6" w:space="0" w:color="auto"/>
              <w:left w:val="outset" w:sz="6" w:space="0" w:color="auto"/>
              <w:bottom w:val="outset" w:sz="6" w:space="0" w:color="auto"/>
              <w:right w:val="outset" w:sz="6" w:space="0" w:color="auto"/>
            </w:tcBorders>
            <w:shd w:val="clear" w:color="auto" w:fill="FFFF99"/>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33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9</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lang w:val="en-US" w:eastAsia="tr-TR"/>
              </w:rPr>
            </w:pP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lang w:val="en-US" w:eastAsia="tr-TR"/>
              </w:rPr>
            </w:pPr>
          </w:p>
        </w:tc>
      </w:tr>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Spring Semester (IV. Semester)</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541611701</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rPr>
                <w:rFonts w:ascii="Arial Narrow" w:eastAsia="Times New Roman" w:hAnsi="Arial Narrow" w:cs="Arial"/>
                <w:lang w:eastAsia="tr-TR"/>
              </w:rPr>
            </w:pPr>
            <w:r w:rsidRPr="00CF13FE">
              <w:rPr>
                <w:rFonts w:ascii="Arial Narrow" w:eastAsia="Times New Roman" w:hAnsi="Arial Narrow" w:cs="Arial"/>
                <w:lang w:eastAsia="tr-TR"/>
              </w:rPr>
              <w:t>Ph.D.Proficiency</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0+1+0</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after="0" w:line="240" w:lineRule="auto"/>
              <w:jc w:val="center"/>
              <w:rPr>
                <w:rFonts w:ascii="Arial Narrow" w:eastAsia="Times New Roman" w:hAnsi="Arial Narrow" w:cs="Arial"/>
                <w:lang w:eastAsia="tr-TR"/>
              </w:rPr>
            </w:pPr>
            <w:r w:rsidRPr="00CF13FE">
              <w:rPr>
                <w:rFonts w:ascii="Arial Narrow" w:eastAsia="Times New Roman" w:hAnsi="Arial Narrow" w:cs="Times New Roman"/>
                <w:lang w:eastAsia="tr-TR"/>
              </w:rPr>
              <w:t>Turkish</w:t>
            </w:r>
          </w:p>
        </w:tc>
      </w:tr>
      <w:tr w:rsidR="00CF13FE" w:rsidRPr="00CF13FE" w:rsidTr="009268C5">
        <w:trPr>
          <w:trHeight w:val="20"/>
          <w:tblCellSpacing w:w="0" w:type="dxa"/>
        </w:trPr>
        <w:tc>
          <w:tcPr>
            <w:tcW w:w="33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0</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lang w:val="en-US" w:eastAsia="tr-TR"/>
              </w:rPr>
            </w:pP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lang w:val="en-US" w:eastAsia="tr-TR"/>
              </w:rPr>
            </w:pPr>
          </w:p>
        </w:tc>
      </w:tr>
      <w:tr w:rsidR="00CF13FE" w:rsidRPr="00CF13FE" w:rsidTr="009268C5">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(V. Semester)</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Arial"/>
                <w:lang w:val="x-none" w:eastAsia="x-none"/>
              </w:rPr>
              <w:t>541612701</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Doctorate Thesis</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25</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0+1+0</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706"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ind w:left="-108" w:right="-108"/>
              <w:jc w:val="center"/>
              <w:rPr>
                <w:rFonts w:ascii="Arial Narrow" w:eastAsia="Times New Roman" w:hAnsi="Arial Narrow" w:cs="Arial"/>
                <w:lang w:eastAsia="tr-TR"/>
              </w:rPr>
            </w:pPr>
            <w:r w:rsidRPr="00CF13FE">
              <w:rPr>
                <w:rFonts w:ascii="Arial Narrow" w:eastAsia="Times New Roman" w:hAnsi="Arial Narrow" w:cs="Arial"/>
                <w:lang w:eastAsia="tr-TR"/>
              </w:rPr>
              <w:t>541611901</w:t>
            </w:r>
          </w:p>
        </w:tc>
        <w:tc>
          <w:tcPr>
            <w:tcW w:w="2619"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20" w:after="20" w:line="240" w:lineRule="auto"/>
              <w:rPr>
                <w:rFonts w:ascii="Arial Narrow" w:eastAsia="Times New Roman" w:hAnsi="Arial Narrow" w:cs="Arial"/>
                <w:lang w:eastAsia="tr-TR"/>
              </w:rPr>
            </w:pPr>
            <w:r w:rsidRPr="00CF13FE">
              <w:rPr>
                <w:rFonts w:ascii="Arial Narrow" w:eastAsia="Times New Roman" w:hAnsi="Arial Narrow" w:cs="Arial"/>
                <w:lang w:val="en-US" w:eastAsia="tr-TR"/>
              </w:rPr>
              <w:t xml:space="preserve">Special Topics </w:t>
            </w:r>
          </w:p>
        </w:tc>
        <w:tc>
          <w:tcPr>
            <w:tcW w:w="313"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5</w:t>
            </w:r>
          </w:p>
        </w:tc>
        <w:tc>
          <w:tcPr>
            <w:tcW w:w="458"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3+0+0</w:t>
            </w:r>
          </w:p>
        </w:tc>
        <w:tc>
          <w:tcPr>
            <w:tcW w:w="37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527" w:type="pct"/>
            <w:tcBorders>
              <w:top w:val="outset" w:sz="6" w:space="0" w:color="auto"/>
              <w:left w:val="outset" w:sz="6" w:space="0" w:color="auto"/>
              <w:bottom w:val="outset" w:sz="6" w:space="0" w:color="auto"/>
              <w:right w:val="outset" w:sz="6" w:space="0" w:color="auto"/>
            </w:tcBorders>
            <w:shd w:val="clear" w:color="auto" w:fill="E0E0E0"/>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9268C5">
        <w:trPr>
          <w:trHeight w:val="20"/>
          <w:tblCellSpacing w:w="0" w:type="dxa"/>
        </w:trPr>
        <w:tc>
          <w:tcPr>
            <w:tcW w:w="33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0</w:t>
            </w:r>
          </w:p>
        </w:tc>
        <w:tc>
          <w:tcPr>
            <w:tcW w:w="37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lang w:val="en-US" w:eastAsia="tr-TR"/>
              </w:rPr>
            </w:pPr>
          </w:p>
        </w:tc>
        <w:tc>
          <w:tcPr>
            <w:tcW w:w="52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336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6"/>
          <w:szCs w:val="26"/>
          <w:lang w:val="en-US" w:eastAsia="tr-TR"/>
        </w:rPr>
        <w:t>Course Information Form</w:t>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7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541611001</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32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Research Methods in Education 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6"/>
        <w:gridCol w:w="560"/>
        <w:gridCol w:w="329"/>
        <w:gridCol w:w="1091"/>
        <w:gridCol w:w="283"/>
        <w:gridCol w:w="56"/>
        <w:gridCol w:w="654"/>
        <w:gridCol w:w="847"/>
        <w:gridCol w:w="660"/>
        <w:gridCol w:w="98"/>
        <w:gridCol w:w="2516"/>
        <w:gridCol w:w="1651"/>
      </w:tblGrid>
      <w:tr w:rsidR="00CF13FE" w:rsidRPr="00CF13FE" w:rsidTr="009268C5">
        <w:trPr>
          <w:trHeight w:val="20"/>
        </w:trPr>
        <w:tc>
          <w:tcPr>
            <w:tcW w:w="64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8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7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4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4"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95"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2"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02"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824"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4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44"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95"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22"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02"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(X)  ELECTIVE ()</w:t>
            </w:r>
          </w:p>
        </w:tc>
        <w:tc>
          <w:tcPr>
            <w:tcW w:w="824"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20"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7"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824"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20"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877"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237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4"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69"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5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824"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5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4"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 xml:space="preserve"> 30</w:t>
            </w: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4"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
        </w:tc>
        <w:tc>
          <w:tcPr>
            <w:tcW w:w="824"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20  </w:t>
            </w: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5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4"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5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24"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125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4"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5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4"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3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ind w:left="31"/>
              <w:contextualSpacing/>
              <w:jc w:val="both"/>
              <w:rPr>
                <w:rFonts w:ascii="Arial Narrow" w:eastAsia="Times New Roman" w:hAnsi="Arial Narrow" w:cs="Times New Roman"/>
                <w:bCs/>
                <w:color w:val="000000"/>
                <w:sz w:val="21"/>
                <w:szCs w:val="21"/>
                <w:lang w:val="en-US"/>
              </w:rPr>
            </w:pPr>
            <w:r w:rsidRPr="00CF13FE">
              <w:rPr>
                <w:rFonts w:ascii="Arial Narrow" w:eastAsia="Times New Roman" w:hAnsi="Arial Narrow" w:cs="Times New Roman"/>
                <w:bCs/>
                <w:color w:val="000000"/>
                <w:sz w:val="21"/>
                <w:szCs w:val="21"/>
                <w:lang w:val="en-US"/>
              </w:rPr>
              <w:t xml:space="preserve">The objective of this course is to gain ability for performing all aspects of quantitative research.  </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3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6"/>
              </w:numPr>
              <w:tabs>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develop understandings about the role of research in science –especially in knowledge management</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knowledge about research processes and research methods</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analyze research in knowledge management field and gaining evaluation ability</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to think systematically for solving problems in knowledge management field and perform analytical methods </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teach data collection, data analysis and evaluation techniques</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to gain knowledge in writing research proposal and preparing research report </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spacing w:after="0" w:line="240" w:lineRule="auto"/>
              <w:ind w:left="450"/>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McMillan, J. H., &amp; Schumacher, S. (2006). Research in education: Evidence based inquiry. Boston, MA: Brown and Company.</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Cohen, L., Manion, L., &amp; Morrison, K. (2007). Research methods in education. New York: Routledge.</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Muijs, D. (2004). Doing quantitative research in education: With SPSS. London: Sage.</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 xml:space="preserve">APA (2009). Amerikan Psikoloji Derneği yayım kılavuzu. İstanbul: Kaknüs Yayınları. </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Neuman, W. Lawrence (2008). Toplumsal araştırma yöntemleri. İstanbul: Yayınodası Yayıncılık.</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Punch, Keith F. (2005). Sosyal araştırmalara giriş: Nitel ve nicel yaklaşımlar. İstanbul: Siyasal Kitapevi.</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sv-SE" w:eastAsia="tr-TR"/>
              </w:rPr>
              <w:t xml:space="preserve">Sipahi, B., Yurtkoru, E. S., &amp; Çinko, M. (2010). </w:t>
            </w:r>
            <w:r w:rsidRPr="00CF13FE">
              <w:rPr>
                <w:rFonts w:ascii="Arial Narrow" w:eastAsia="Times New Roman" w:hAnsi="Arial Narrow" w:cs="Times New Roman"/>
                <w:bCs/>
                <w:sz w:val="21"/>
                <w:szCs w:val="21"/>
                <w:lang w:val="da-DK" w:eastAsia="tr-TR"/>
              </w:rPr>
              <w:t xml:space="preserve">Sosyal bilimlerde SPSS’le veri analizi. </w:t>
            </w:r>
            <w:r w:rsidRPr="00CF13FE">
              <w:rPr>
                <w:rFonts w:ascii="Arial Narrow" w:eastAsia="Times New Roman" w:hAnsi="Arial Narrow" w:cs="Times New Roman"/>
                <w:bCs/>
                <w:sz w:val="21"/>
                <w:szCs w:val="21"/>
                <w:lang w:val="en-US" w:eastAsia="tr-TR"/>
              </w:rPr>
              <w:t>İstanbul: Beta Yayınları.</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sv-SE" w:eastAsia="tr-TR"/>
              </w:rPr>
              <w:lastRenderedPageBreak/>
              <w:t xml:space="preserve">Türkiye Bilimler Akademisi (2002). Bilimsel araştırmada etik ve sorunları. </w:t>
            </w:r>
            <w:r w:rsidRPr="00CF13FE">
              <w:rPr>
                <w:rFonts w:ascii="Arial Narrow" w:eastAsia="Times New Roman" w:hAnsi="Arial Narrow" w:cs="Times New Roman"/>
                <w:bCs/>
                <w:sz w:val="21"/>
                <w:szCs w:val="21"/>
                <w:lang w:val="en-US" w:eastAsia="tr-TR"/>
              </w:rPr>
              <w:t>Ankara: TUBA</w:t>
            </w:r>
          </w:p>
        </w:tc>
      </w:tr>
      <w:tr w:rsidR="00CF13FE" w:rsidRPr="00CF13FE" w:rsidTr="009268C5">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TOOLS AND EQUIPMENTS REQUIRED</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5004"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961"/>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Basic principles in educational research </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Problem/Purpose</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Qualitative and quantitative research designs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Sampling</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Experimental research</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543"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Survey research – Correlational research</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Causal research</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Qualitative and quantitative measurement</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Quantitative data analysis </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Writing research report and publishing ethics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Course evaluation </w:t>
            </w:r>
          </w:p>
        </w:tc>
      </w:tr>
      <w:tr w:rsidR="00CF13FE" w:rsidRPr="00CF13FE" w:rsidTr="009268C5">
        <w:trPr>
          <w:trHeight w:val="20"/>
        </w:trPr>
        <w:tc>
          <w:tcPr>
            <w:tcW w:w="457"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543"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660"/>
        <w:gridCol w:w="567"/>
        <w:gridCol w:w="425"/>
        <w:gridCol w:w="567"/>
      </w:tblGrid>
      <w:tr w:rsidR="00CF13FE" w:rsidRPr="00CF13FE" w:rsidTr="009268C5">
        <w:trPr>
          <w:trHeight w:val="438"/>
        </w:trPr>
        <w:tc>
          <w:tcPr>
            <w:tcW w:w="8364" w:type="dxa"/>
            <w:gridSpan w:val="2"/>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Department of Curiculşum and Instruction </w:t>
            </w: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Upon the completion of the programme, the students will be able to;</w:t>
            </w:r>
          </w:p>
        </w:tc>
        <w:tc>
          <w:tcPr>
            <w:tcW w:w="567"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rPr>
          <w:trHeight w:val="19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643"/>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choose and apply teaching models and strategies appropriate with students’ characteristics, </w:t>
            </w:r>
          </w:p>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learning outputs and content</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31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643"/>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w:t>
            </w:r>
          </w:p>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implementing proper program evaluation approaches.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 properly and accurately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Calibri" w:hAnsi="Arial Narrow" w:cs="Times New Roman"/>
                <w:sz w:val="21"/>
                <w:szCs w:val="21"/>
              </w:rPr>
            </w:pPr>
          </w:p>
        </w:tc>
        <w:tc>
          <w:tcPr>
            <w:tcW w:w="7660" w:type="dxa"/>
            <w:shd w:val="clear" w:color="auto" w:fill="auto"/>
          </w:tcPr>
          <w:p w:rsidR="00CF13FE" w:rsidRPr="00CF13FE" w:rsidRDefault="00CF13FE" w:rsidP="00CF13FE">
            <w:pPr>
              <w:spacing w:after="0"/>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19"/>
        </w:trPr>
        <w:tc>
          <w:tcPr>
            <w:tcW w:w="8364" w:type="dxa"/>
            <w:gridSpan w:val="2"/>
            <w:shd w:val="clear" w:color="auto" w:fill="auto"/>
          </w:tcPr>
          <w:p w:rsidR="00CF13FE" w:rsidRPr="00CF13FE" w:rsidRDefault="00CF13FE" w:rsidP="00CF13FE">
            <w:pPr>
              <w:spacing w:after="0" w:line="240" w:lineRule="auto"/>
              <w:ind w:left="720"/>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486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541611004</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lang w:val="en-US" w:eastAsia="tr-TR"/>
              </w:rPr>
              <w:t>Advanced Education Statistics 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3"/>
        <w:gridCol w:w="1096"/>
        <w:gridCol w:w="605"/>
        <w:gridCol w:w="57"/>
        <w:gridCol w:w="651"/>
        <w:gridCol w:w="848"/>
        <w:gridCol w:w="664"/>
        <w:gridCol w:w="101"/>
        <w:gridCol w:w="2561"/>
        <w:gridCol w:w="1376"/>
      </w:tblGrid>
      <w:tr w:rsidR="00CF13FE" w:rsidRPr="00CF13FE" w:rsidTr="009268C5">
        <w:trPr>
          <w:trHeight w:val="20"/>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27"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3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38"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4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4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8"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1"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3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4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4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11"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(X )  ELECTIVE (  )</w:t>
            </w:r>
          </w:p>
        </w:tc>
        <w:tc>
          <w:tcPr>
            <w:tcW w:w="67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9"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25"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bCs/>
                <w:sz w:val="21"/>
                <w:szCs w:val="21"/>
                <w:lang w:eastAsia="tr-TR"/>
              </w:rPr>
              <w:t>Educational Science</w:t>
            </w:r>
          </w:p>
        </w:tc>
        <w:tc>
          <w:tcPr>
            <w:tcW w:w="237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b/>
                <w:bCs/>
                <w:sz w:val="21"/>
                <w:szCs w:val="21"/>
                <w:lang w:eastAsia="tr-TR"/>
              </w:rPr>
              <w:t>Mechanical Engineering Profession</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9"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9"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1025"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37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9"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9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2"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1st Mid-Term</w:t>
            </w:r>
          </w:p>
        </w:tc>
        <w:tc>
          <w:tcPr>
            <w:tcW w:w="1262"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2nd Mid-Term</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2"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9"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2"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62"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2"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9"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Basic terms of statistics, universe, sample, types of variables, categorizing the variables, descriptive statistics, transforming the raw scores to standardized scores. Normality, z-distribution, statistical error, hypothesis tests and decision, one-sample t-test, ki-square test. Significancy test of mean differences (independent samples t-test, dependent samples t-test, one way analysis of variance (ANOVA), non-parametric tests), correlation, regression analysis and multivariate statistics.</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Knowledge of basic terms of statistics, categorizing the variables, calculating the descriptive statistics, transforming the raw scores to standardized scores. Comprehension the statistical error. Administration hypothesis  tests and deciding through results.</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will gain the ability to apply statistical techniques.</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Knows the basic terms of statistics. Calculates the basic descriptive statistics, transforms the raw scores to standardized scores, administers the one-sample t-test and ki-square test and decides through results. </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sz w:val="21"/>
                <w:szCs w:val="21"/>
                <w:lang w:eastAsia="tr-TR"/>
              </w:rPr>
              <w:t xml:space="preserve"> Şener Büyüköztürk, Sosyal Bilimler İçin Veri Analizi El Kitabı, Pegem Akademi Yayıncılık.</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5C4B2F">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Introducing</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Basic terms, universe and sample, variable types, categorizing the data.</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Normal and Z distribution, statistical error and decision.</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Introducing to statistical software, creating a database.</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Descriptive statistics.</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Hypothesis types and hypothesis tests.</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Ki-square test and one-sample t-test.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Independent samples t-test.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One-way ANOVA and Post-hoc tests.</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Repeated measures t-test.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Correlation, simple linear regression.</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Multivariate statistics, multiple linear regression.</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Multivariate Analysis of Variance (MANOVA)</w:t>
            </w:r>
          </w:p>
        </w:tc>
      </w:tr>
      <w:tr w:rsidR="00CF13FE" w:rsidRPr="00CF13FE" w:rsidTr="009268C5">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Factor Analysis</w:t>
            </w:r>
          </w:p>
        </w:tc>
      </w:tr>
      <w:tr w:rsidR="00CF13FE" w:rsidRPr="00CF13FE" w:rsidTr="009268C5">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965"/>
        <w:gridCol w:w="567"/>
        <w:gridCol w:w="567"/>
        <w:gridCol w:w="567"/>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796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10269"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6438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Arial"/>
                <w:sz w:val="21"/>
                <w:szCs w:val="21"/>
                <w:lang w:eastAsia="tr-TR"/>
              </w:rPr>
              <w:t>541611002</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Philosophical Foundations of Curriculums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4"/>
        <w:gridCol w:w="1094"/>
        <w:gridCol w:w="603"/>
        <w:gridCol w:w="57"/>
        <w:gridCol w:w="656"/>
        <w:gridCol w:w="850"/>
        <w:gridCol w:w="664"/>
        <w:gridCol w:w="96"/>
        <w:gridCol w:w="2573"/>
        <w:gridCol w:w="1410"/>
      </w:tblGrid>
      <w:tr w:rsidR="00CF13FE" w:rsidRPr="00CF13FE" w:rsidTr="009268C5">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620"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745"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3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646"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17"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2"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646"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17"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1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(X)  ELECTIVE ()</w:t>
            </w:r>
          </w:p>
        </w:tc>
        <w:tc>
          <w:tcPr>
            <w:tcW w:w="692"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0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025"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5"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692"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0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025"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375"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2"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90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2"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63"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3"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2"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3"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3"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2"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40"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3"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2"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Classical and modern educational theories.</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epistemological social and ethical foundations of education.</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Purposes and principles of teaching in Far Eastern, Classical Greek and Islamic philosophy.</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modern thought and people's autonomy.</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idea of education in </w:t>
            </w:r>
            <w:r w:rsidRPr="00CF13FE">
              <w:rPr>
                <w:rFonts w:ascii="Cambria Math" w:eastAsia="Times New Roman" w:hAnsi="Cambria Math" w:cs="Cambria Math"/>
                <w:sz w:val="21"/>
                <w:szCs w:val="21"/>
                <w:lang w:val="en-US" w:eastAsia="tr-TR"/>
              </w:rPr>
              <w:t>​​</w:t>
            </w:r>
            <w:r w:rsidRPr="00CF13FE">
              <w:rPr>
                <w:rFonts w:ascii="Arial Narrow" w:eastAsia="Times New Roman" w:hAnsi="Arial Narrow" w:cs="Times New Roman"/>
                <w:sz w:val="21"/>
                <w:szCs w:val="21"/>
                <w:lang w:val="en-US" w:eastAsia="tr-TR"/>
              </w:rPr>
              <w:t>the context of modernity, multiculturalism and globalization.</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the relationship between the educational philosophy and science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different theories and practice of education in the different schools of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understand the intellectual context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understand the cultural codes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criticize, to analyse and to know different educational thoughts.</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a multiple educational approach in globalizing world</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 to know the concepts of educational philosophy.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 to explain the universal and the cultural context of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to know and to analyse educational theories.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 to discuss the relationship between classical educational approach and modern education system.</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hd w:val="clear" w:color="auto" w:fill="FFFFFF"/>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Gülnihal Küken: Ortaçağda Eğitim Felsefesi</w:t>
            </w:r>
            <w:r w:rsidRPr="00CF13FE">
              <w:rPr>
                <w:rFonts w:ascii="Arial Narrow" w:eastAsia="Times New Roman" w:hAnsi="Arial Narrow" w:cs="Times New Roman"/>
                <w:i/>
                <w:sz w:val="21"/>
                <w:szCs w:val="21"/>
                <w:lang w:eastAsia="tr-TR"/>
              </w:rPr>
              <w:t xml:space="preserve">, </w:t>
            </w:r>
            <w:r w:rsidRPr="00CF13FE">
              <w:rPr>
                <w:rFonts w:ascii="Arial Narrow" w:eastAsia="Times New Roman" w:hAnsi="Arial Narrow" w:cs="Times New Roman"/>
                <w:sz w:val="21"/>
                <w:szCs w:val="21"/>
                <w:lang w:eastAsia="tr-TR"/>
              </w:rPr>
              <w:t>İstanbul 2001.</w:t>
            </w:r>
          </w:p>
          <w:p w:rsidR="00CF13FE" w:rsidRPr="00CF13FE" w:rsidRDefault="00CF13FE" w:rsidP="00CF13FE">
            <w:pPr>
              <w:spacing w:after="0" w:line="240" w:lineRule="auto"/>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İsmail Kaplan: Türkiye’de Milli Eğitim İdeolojisi. İstanbul 1999.</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val="en-US" w:eastAsia="tr-TR"/>
              </w:rPr>
            </w:pP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sz w:val="21"/>
                <w:szCs w:val="21"/>
                <w:lang w:eastAsia="tr-TR"/>
              </w:rPr>
              <w:t xml:space="preserve">Fletcher, S.: </w:t>
            </w:r>
            <w:r w:rsidRPr="00CF13FE">
              <w:rPr>
                <w:rFonts w:ascii="Arial Narrow" w:eastAsia="Times New Roman" w:hAnsi="Arial Narrow" w:cs="Times New Roman"/>
                <w:bCs/>
                <w:iCs/>
                <w:sz w:val="21"/>
                <w:szCs w:val="21"/>
                <w:lang w:eastAsia="tr-TR"/>
              </w:rPr>
              <w:t>Education and Emancipation</w:t>
            </w:r>
            <w:r w:rsidRPr="00CF13FE">
              <w:rPr>
                <w:rFonts w:ascii="Arial Narrow" w:eastAsia="Times New Roman" w:hAnsi="Arial Narrow" w:cs="Times New Roman"/>
                <w:bCs/>
                <w:sz w:val="21"/>
                <w:szCs w:val="21"/>
                <w:lang w:eastAsia="tr-TR"/>
              </w:rPr>
              <w:t>. New York: Teachers College Press 20.</w:t>
            </w:r>
          </w:p>
        </w:tc>
      </w:tr>
      <w:tr w:rsidR="00CF13FE" w:rsidRPr="00CF13FE" w:rsidTr="009268C5">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02"/>
        <w:gridCol w:w="8985"/>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COURSE SYLLABUS</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Introduction to classical and modern education theories.</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epistemological approaches to education</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Education and society.</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role of culture in determining the principles and objectives of education.</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role of culture in determining the principles and objectives of education.</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0"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Human education in Islamic thought.</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Objectives and models education in western thought.</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Ethical dimension of education.</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Relationship between education and politic.</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Education in the context of multiculturalism and globalization.</w:t>
            </w:r>
          </w:p>
        </w:tc>
      </w:tr>
      <w:tr w:rsidR="00CF13FE" w:rsidRPr="00CF13FE" w:rsidTr="009268C5">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CF13FE" w:rsidRPr="00CF13FE" w:rsidTr="009268C5">
        <w:trPr>
          <w:trHeight w:val="20"/>
        </w:trPr>
        <w:tc>
          <w:tcPr>
            <w:tcW w:w="590"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0"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567"/>
        <w:gridCol w:w="601"/>
        <w:gridCol w:w="567"/>
      </w:tblGrid>
      <w:tr w:rsidR="00CF13FE" w:rsidRPr="00CF13FE" w:rsidTr="009268C5">
        <w:trPr>
          <w:trHeight w:val="20"/>
        </w:trPr>
        <w:tc>
          <w:tcPr>
            <w:tcW w:w="8388" w:type="dxa"/>
            <w:vMerge w:val="restart"/>
          </w:tcPr>
          <w:p w:rsidR="00CF13FE" w:rsidRPr="00CF13FE" w:rsidRDefault="00CF13FE" w:rsidP="00CF13FE">
            <w:pPr>
              <w:spacing w:after="0" w:line="240" w:lineRule="auto"/>
              <w:contextualSpacing/>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Department of Curriculum Development and Instruction</w:t>
            </w:r>
            <w:r w:rsidRPr="00CF13FE">
              <w:rPr>
                <w:rFonts w:ascii="Arial Narrow" w:eastAsia="Calibri" w:hAnsi="Arial Narrow" w:cs="Times New Roman"/>
                <w:b/>
                <w:sz w:val="21"/>
                <w:szCs w:val="21"/>
                <w:lang w:eastAsia="tr-TR"/>
              </w:rPr>
              <w:t xml:space="preserve"> </w:t>
            </w:r>
          </w:p>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35" w:type="dxa"/>
            <w:gridSpan w:val="3"/>
          </w:tcPr>
          <w:p w:rsidR="00CF13FE" w:rsidRPr="00CF13FE" w:rsidRDefault="00CF13FE" w:rsidP="00CF13FE">
            <w:pPr>
              <w:spacing w:after="0" w:line="240" w:lineRule="auto"/>
              <w:ind w:left="720"/>
              <w:contextualSpacing/>
              <w:jc w:val="both"/>
              <w:rPr>
                <w:rFonts w:ascii="Arial Narrow" w:eastAsia="Calibri" w:hAnsi="Arial Narrow" w:cs="Times New Roman"/>
                <w:b/>
                <w:sz w:val="21"/>
                <w:szCs w:val="21"/>
                <w:lang w:eastAsia="tr-TR"/>
              </w:rPr>
            </w:pPr>
          </w:p>
        </w:tc>
      </w:tr>
      <w:tr w:rsidR="00CF13FE" w:rsidRPr="00CF13FE" w:rsidTr="009268C5">
        <w:trPr>
          <w:trHeight w:val="20"/>
        </w:trPr>
        <w:tc>
          <w:tcPr>
            <w:tcW w:w="8388" w:type="dxa"/>
            <w:vMerge/>
          </w:tcPr>
          <w:p w:rsidR="00CF13FE" w:rsidRPr="00CF13FE" w:rsidRDefault="00CF13FE" w:rsidP="00CF13FE">
            <w:pPr>
              <w:spacing w:after="0" w:line="240" w:lineRule="auto"/>
              <w:contextualSpacing/>
              <w:rPr>
                <w:rFonts w:ascii="Arial Narrow" w:eastAsia="Calibri" w:hAnsi="Arial Narrow" w:cs="Times New Roman"/>
                <w:b/>
                <w:sz w:val="21"/>
                <w:szCs w:val="21"/>
                <w:lang w:eastAsia="tr-TR"/>
              </w:rPr>
            </w:pP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3</w:t>
            </w:r>
          </w:p>
        </w:tc>
        <w:tc>
          <w:tcPr>
            <w:tcW w:w="601"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2</w:t>
            </w: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1</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155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CF13FE" w:rsidRPr="00CF13FE" w:rsidTr="009268C5">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541611003</w:t>
            </w:r>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320"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Theory and Practice in Curriculum Development</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00"/>
        <w:gridCol w:w="308"/>
        <w:gridCol w:w="483"/>
        <w:gridCol w:w="826"/>
        <w:gridCol w:w="238"/>
        <w:gridCol w:w="429"/>
        <w:gridCol w:w="363"/>
        <w:gridCol w:w="816"/>
        <w:gridCol w:w="527"/>
        <w:gridCol w:w="234"/>
        <w:gridCol w:w="2386"/>
        <w:gridCol w:w="234"/>
        <w:gridCol w:w="1907"/>
      </w:tblGrid>
      <w:tr w:rsidR="00CF13FE" w:rsidRPr="00CF13FE" w:rsidTr="009268C5">
        <w:trPr>
          <w:trHeight w:val="20"/>
        </w:trPr>
        <w:tc>
          <w:tcPr>
            <w:tcW w:w="732"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1"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77"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0" w:type="auto"/>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19"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386"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398"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5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278"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1044"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732"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19"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6" w:type="pct"/>
            <w:gridSpan w:val="2"/>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98"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57"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278"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r w:rsidRPr="00CF13FE">
              <w:rPr>
                <w:rFonts w:ascii="Arial Narrow" w:eastAsia="Times New Roman" w:hAnsi="Arial Narrow" w:cs="Times New Roman"/>
                <w:sz w:val="20"/>
                <w:szCs w:val="20"/>
                <w:lang w:val="en-US" w:eastAsia="tr-TR"/>
              </w:rPr>
              <w:t>COMPULSORY ()  ELECTIVE (X)</w:t>
            </w:r>
          </w:p>
        </w:tc>
        <w:tc>
          <w:tcPr>
            <w:tcW w:w="1044" w:type="pct"/>
            <w:gridSpan w:val="2"/>
            <w:tcBorders>
              <w:top w:val="single" w:sz="4"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9268C5">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rPr>
          <w:trHeight w:val="20"/>
        </w:trPr>
        <w:tc>
          <w:tcPr>
            <w:tcW w:w="882"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64" w:type="pct"/>
            <w:gridSpan w:val="4"/>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24" w:type="pct"/>
            <w:gridSpan w:val="6"/>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rPr>
          <w:trHeight w:val="20"/>
        </w:trPr>
        <w:tc>
          <w:tcPr>
            <w:tcW w:w="88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6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224" w:type="pct"/>
            <w:gridSpan w:val="6"/>
            <w:tcBorders>
              <w:top w:val="single" w:sz="6" w:space="0" w:color="auto"/>
              <w:left w:val="single" w:sz="4" w:space="0" w:color="auto"/>
              <w:bottom w:val="single" w:sz="12"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29" w:type="pct"/>
            <w:tcBorders>
              <w:top w:val="single" w:sz="6"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521"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271" w:type="pct"/>
            <w:gridSpan w:val="6"/>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78"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92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78" w:type="pct"/>
            <w:gridSpan w:val="2"/>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8"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78"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2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78"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78" w:type="pct"/>
            <w:gridSpan w:val="2"/>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78" w:type="pct"/>
            <w:gridSpan w:val="2"/>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78" w:type="pct"/>
            <w:gridSpan w:val="2"/>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29"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271" w:type="pct"/>
            <w:gridSpan w:val="6"/>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78"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479"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 this course: basic concepts of program development, theoretical foundations of curriculum development, the need for program development, dimensions of the program, issues of curriculum development models and development processes, application study to develop the program is located.</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aim of this course;</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theoretical foundations of the curriculum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Recognition the types of programs, </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Recognition of the program items,</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 processes of curriculum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to gain knowledge and skills the model of curriculum development  in Turkey. </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479"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theoretical foundations of the curriculum development.</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the program types.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 Comprehend curriculum design and models.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the program items.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 the program development process.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of program development activities  in Turkey and World. </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Olivia, P. F. (1988). Developing the Curriculum. Boston: Scott, Foresman and Company.</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Taba, Hilda (1962). Curriculum Development: Theory and Practice. New York: Harcourt, Brace and World.</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Tyler, R. W. (1973). Basic Principles of Curriculum and Instruction. Chicago: University of Chicago Pres.</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 (2009). Eğitimde Program Geliştirme. Ankara: Pegem Akademi.</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Varış, Fatma (1996). Eğitimde Program Geliştirme: “teori ve teknikler”. Ankara: Alkım Kitapçılık Yayıncılık.</w:t>
            </w:r>
          </w:p>
          <w:p w:rsidR="00CF13FE" w:rsidRPr="00CF13FE" w:rsidRDefault="00CF13FE" w:rsidP="00CF13FE">
            <w:pPr>
              <w:spacing w:after="0" w:line="240" w:lineRule="auto"/>
              <w:ind w:left="486" w:hanging="486"/>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Doğan, Hıfzı (1997). Eğitimde Program ve Öğretim Tasarımı. </w:t>
            </w:r>
            <w:r w:rsidRPr="00CF13FE">
              <w:rPr>
                <w:rFonts w:ascii="Arial Narrow" w:eastAsia="Times New Roman" w:hAnsi="Arial Narrow" w:cs="Times New Roman"/>
                <w:color w:val="000000"/>
                <w:sz w:val="21"/>
                <w:szCs w:val="21"/>
                <w:lang w:eastAsia="tr-TR"/>
              </w:rPr>
              <w:t xml:space="preserve">Ankara: Önder Matbaacılık. </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Ertürk, Selahattin (1998). Eğitimde “Program” Geliştirme. Ankara: Meteksan.</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Bilen, Mürüvvet (2000). Planlamadan Uygulamaya Öğretim. Ankara: Anı Yayıncılık.  </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Erden, Münire (1998). Eğitimde Program Değerlendirme. Ankara: Anı Yayıncılık.</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Erginer, E. (2008). Öğretimi Planlama, Uygulama ve Değerlendirme. Pegem A Yayıncılık: </w:t>
            </w:r>
            <w:r w:rsidRPr="00CF13FE">
              <w:rPr>
                <w:rFonts w:ascii="Arial Narrow" w:eastAsia="Times New Roman" w:hAnsi="Arial Narrow" w:cs="Times New Roman"/>
                <w:sz w:val="21"/>
                <w:szCs w:val="21"/>
                <w:lang w:eastAsia="tr-TR"/>
              </w:rPr>
              <w:lastRenderedPageBreak/>
              <w:t>Ankara.</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(2002). Gelişim ve Öğrenme. Ankara: Anı Yayıncılık</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Sönmez, Veysel (2007). Program Geliştirmede Öğretmen El Kitabı. Ankara: Anı Yayıncılık.</w:t>
            </w:r>
          </w:p>
        </w:tc>
      </w:tr>
      <w:tr w:rsidR="00CF13FE" w:rsidRPr="00CF13FE" w:rsidTr="009268C5">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TOOLS AND EQUIPMENTS REQUIRED</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COURSE SYLLABUS</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 xml:space="preserve">TOPICS </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Basic Concepts İn Curriculum Development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Theorical Foundation İn Curriculum Development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Theorical Foundation İn Curriculum Development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Why Do We Need Curriculum Development? Theorical Foundation İn Curriculum Development  </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Dimensions Of Curriculum Development</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6</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Instruction Curriculum Design  </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eastAsia="tr-TR"/>
              </w:rPr>
            </w:pP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9</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Evaluation Of Instruction Curriculum</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(Multiple Intelligence Theory)</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(Active Learning, Collaborative Learning, Life Long Learning)</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(Ways Of Thinking)</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(Constructivism)</w:t>
            </w:r>
          </w:p>
        </w:tc>
      </w:tr>
      <w:tr w:rsidR="00CF13FE" w:rsidRPr="00CF13FE" w:rsidTr="009268C5">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Analysing On Applying İnstruction Curriculums </w:t>
            </w:r>
          </w:p>
        </w:tc>
      </w:tr>
      <w:tr w:rsidR="00CF13FE" w:rsidRPr="00CF13FE" w:rsidTr="009268C5">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567"/>
        <w:gridCol w:w="601"/>
        <w:gridCol w:w="567"/>
      </w:tblGrid>
      <w:tr w:rsidR="00CF13FE" w:rsidRPr="00CF13FE" w:rsidTr="009268C5">
        <w:trPr>
          <w:trHeight w:val="20"/>
        </w:trPr>
        <w:tc>
          <w:tcPr>
            <w:tcW w:w="8388" w:type="dxa"/>
            <w:vMerge w:val="restart"/>
          </w:tcPr>
          <w:p w:rsidR="00CF13FE" w:rsidRPr="00CF13FE" w:rsidRDefault="00CF13FE" w:rsidP="00CF13FE">
            <w:pPr>
              <w:spacing w:after="0" w:line="240" w:lineRule="auto"/>
              <w:contextualSpacing/>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Department of Curriculum Development and Instruction</w:t>
            </w:r>
            <w:r w:rsidRPr="00CF13FE">
              <w:rPr>
                <w:rFonts w:ascii="Arial Narrow" w:eastAsia="Calibri" w:hAnsi="Arial Narrow" w:cs="Times New Roman"/>
                <w:b/>
                <w:sz w:val="21"/>
                <w:szCs w:val="21"/>
                <w:lang w:eastAsia="tr-TR"/>
              </w:rPr>
              <w:t xml:space="preserve"> </w:t>
            </w:r>
          </w:p>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35" w:type="dxa"/>
            <w:gridSpan w:val="3"/>
          </w:tcPr>
          <w:p w:rsidR="00CF13FE" w:rsidRPr="00CF13FE" w:rsidRDefault="00CF13FE" w:rsidP="00CF13FE">
            <w:pPr>
              <w:spacing w:after="0" w:line="240" w:lineRule="auto"/>
              <w:ind w:left="720"/>
              <w:contextualSpacing/>
              <w:jc w:val="both"/>
              <w:rPr>
                <w:rFonts w:ascii="Arial Narrow" w:eastAsia="Calibri" w:hAnsi="Arial Narrow" w:cs="Times New Roman"/>
                <w:b/>
                <w:sz w:val="21"/>
                <w:szCs w:val="21"/>
                <w:lang w:eastAsia="tr-TR"/>
              </w:rPr>
            </w:pPr>
          </w:p>
        </w:tc>
      </w:tr>
      <w:tr w:rsidR="00CF13FE" w:rsidRPr="00CF13FE" w:rsidTr="009268C5">
        <w:trPr>
          <w:trHeight w:val="20"/>
        </w:trPr>
        <w:tc>
          <w:tcPr>
            <w:tcW w:w="8388" w:type="dxa"/>
            <w:vMerge/>
          </w:tcPr>
          <w:p w:rsidR="00CF13FE" w:rsidRPr="00CF13FE" w:rsidRDefault="00CF13FE" w:rsidP="00CF13FE">
            <w:pPr>
              <w:spacing w:after="0" w:line="240" w:lineRule="auto"/>
              <w:contextualSpacing/>
              <w:rPr>
                <w:rFonts w:ascii="Arial Narrow" w:eastAsia="Calibri" w:hAnsi="Arial Narrow" w:cs="Times New Roman"/>
                <w:b/>
                <w:sz w:val="21"/>
                <w:szCs w:val="21"/>
                <w:lang w:eastAsia="tr-TR"/>
              </w:rPr>
            </w:pP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3</w:t>
            </w:r>
          </w:p>
        </w:tc>
        <w:tc>
          <w:tcPr>
            <w:tcW w:w="601"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2</w:t>
            </w: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1</w:t>
            </w: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26" w:hanging="284"/>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388"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6540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1"/>
          <w:szCs w:val="21"/>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Arial"/>
                <w:sz w:val="21"/>
                <w:szCs w:val="21"/>
                <w:lang w:eastAsia="tr-TR"/>
              </w:rPr>
              <w:t>541611005</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Education in Eastern Philosophy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5"/>
        <w:gridCol w:w="342"/>
        <w:gridCol w:w="1139"/>
        <w:gridCol w:w="116"/>
        <w:gridCol w:w="61"/>
        <w:gridCol w:w="676"/>
        <w:gridCol w:w="884"/>
        <w:gridCol w:w="691"/>
        <w:gridCol w:w="104"/>
        <w:gridCol w:w="2675"/>
        <w:gridCol w:w="1567"/>
      </w:tblGrid>
      <w:tr w:rsidR="00CF13FE" w:rsidRPr="00CF13FE" w:rsidTr="009268C5">
        <w:trPr>
          <w:trHeight w:val="20"/>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33"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90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6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5"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1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7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55"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5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6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 (X)</w:t>
            </w:r>
          </w:p>
        </w:tc>
        <w:tc>
          <w:tcPr>
            <w:tcW w:w="77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4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14"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46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770"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4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1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46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70"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32"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1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7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313"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1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77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1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13"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7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13"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13"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6"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13"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Thought of individual, knowledge and society in Islamic Education. Individual and his education ideas and practices of modern and classic periods according to Indian, Chinese and Japanese philosophers .</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content, purpose and method of education in eastern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historical development and cultural context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discover the idea of multicultural and multicivilizational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introduction of thought between eastern and western.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important thinkers of eastern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a multiple educational approach in globalizing world.</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 to know the concepts of Eastern philosophy about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 to explain the universal and the cultural context of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to know the educational approach  of eastern civilizations in historical and philosophical context.</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 to discuss the relationship between classical eastern educational approach and modern education system.</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hd w:val="clear" w:color="auto" w:fill="FFFFFF"/>
              <w:spacing w:after="0" w:line="240" w:lineRule="auto"/>
              <w:ind w:right="-1"/>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Mizrap Polat / Cemal Tosun (Hrsg.) : İslamische Theologie und Religionspaedagogik. İslamische Erziehung als Entfaltung des Selbst. Frankfurt a. M. usw.: Peter Lang 2010.</w:t>
            </w:r>
          </w:p>
          <w:p w:rsidR="00CF13FE" w:rsidRPr="00CF13FE" w:rsidRDefault="00CF13FE" w:rsidP="00CF13FE">
            <w:pPr>
              <w:shd w:val="clear" w:color="auto" w:fill="FFFFFF"/>
              <w:spacing w:after="0" w:line="240" w:lineRule="auto"/>
              <w:ind w:right="-1"/>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Leo Tzu: Bilinmeyen Öğretiler. İstanbul: Kaknüs 1999.</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val="en-US" w:eastAsia="tr-TR"/>
              </w:rPr>
            </w:pP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Calibri" w:hAnsi="Arial Narrow" w:cs="Times New Roman"/>
                <w:sz w:val="21"/>
                <w:szCs w:val="21"/>
                <w:lang w:eastAsia="tr-TR"/>
              </w:rPr>
              <w:t>Ahmet Çelebi</w:t>
            </w:r>
            <w:r w:rsidRPr="00CF13FE">
              <w:rPr>
                <w:rFonts w:ascii="Arial Narrow" w:eastAsia="Times New Roman" w:hAnsi="Arial Narrow" w:cs="Times New Roman"/>
                <w:bCs/>
                <w:sz w:val="21"/>
                <w:szCs w:val="21"/>
                <w:lang w:eastAsia="tr-TR"/>
              </w:rPr>
              <w:t xml:space="preserve">: </w:t>
            </w:r>
            <w:r w:rsidRPr="00CF13FE">
              <w:rPr>
                <w:rFonts w:ascii="Arial Narrow" w:eastAsia="Calibri" w:hAnsi="Arial Narrow" w:cs="Times New Roman"/>
                <w:sz w:val="21"/>
                <w:szCs w:val="21"/>
                <w:lang w:eastAsia="tr-TR"/>
              </w:rPr>
              <w:t>İslam</w:t>
            </w:r>
            <w:r w:rsidRPr="00CF13FE">
              <w:rPr>
                <w:rFonts w:ascii="Arial Narrow" w:eastAsia="Times New Roman" w:hAnsi="Arial Narrow" w:cs="Times New Roman"/>
                <w:bCs/>
                <w:sz w:val="21"/>
                <w:szCs w:val="21"/>
                <w:lang w:eastAsia="tr-TR"/>
              </w:rPr>
              <w:t xml:space="preserve">'da </w:t>
            </w:r>
            <w:r w:rsidRPr="00CF13FE">
              <w:rPr>
                <w:rFonts w:ascii="Arial Narrow" w:eastAsia="Calibri" w:hAnsi="Arial Narrow" w:cs="Times New Roman"/>
                <w:sz w:val="21"/>
                <w:szCs w:val="21"/>
                <w:lang w:eastAsia="tr-TR"/>
              </w:rPr>
              <w:t>Eğitim</w:t>
            </w:r>
            <w:r w:rsidRPr="00CF13FE">
              <w:rPr>
                <w:rFonts w:ascii="Arial Narrow" w:eastAsia="Times New Roman" w:hAnsi="Arial Narrow" w:cs="Times New Roman"/>
                <w:bCs/>
                <w:sz w:val="21"/>
                <w:szCs w:val="21"/>
                <w:lang w:eastAsia="tr-TR"/>
              </w:rPr>
              <w:t xml:space="preserve">-Öğretim </w:t>
            </w:r>
            <w:r w:rsidRPr="00CF13FE">
              <w:rPr>
                <w:rFonts w:ascii="Arial Narrow" w:eastAsia="Calibri" w:hAnsi="Arial Narrow" w:cs="Times New Roman"/>
                <w:sz w:val="21"/>
                <w:szCs w:val="21"/>
                <w:lang w:eastAsia="tr-TR"/>
              </w:rPr>
              <w:t>Tarihi</w:t>
            </w:r>
            <w:r w:rsidRPr="00CF13FE">
              <w:rPr>
                <w:rFonts w:ascii="Arial Narrow" w:eastAsia="Times New Roman" w:hAnsi="Arial Narrow" w:cs="Times New Roman"/>
                <w:bCs/>
                <w:sz w:val="21"/>
                <w:szCs w:val="21"/>
                <w:lang w:eastAsia="tr-TR"/>
              </w:rPr>
              <w:t>. Terc. Ali Yardım, İstanbul: Damla 1983.</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vanish/>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39"/>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Relationship between education and philosophy.</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Indian philosophy: Buddha and education.</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Chinese philosophy: </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Confucius and education.</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Education in Pre-Islamic civilization in Iran.</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Perfect human being in Islamic thought.</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6"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Theological and philosophical foundations of perfect human being.</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Human education in Farabi.</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Virtuous human in İbn Sina. </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Knowledge, wisdom and education in Gazali.</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Thought of education in Mevlana, Hacı Bektaş ve Yunus Emre</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CF13FE" w:rsidRPr="00CF13FE" w:rsidTr="009268C5">
        <w:trPr>
          <w:trHeight w:val="20"/>
        </w:trPr>
        <w:tc>
          <w:tcPr>
            <w:tcW w:w="584"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6"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100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85"/>
        <w:gridCol w:w="567"/>
        <w:gridCol w:w="567"/>
        <w:gridCol w:w="567"/>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778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9268C5">
        <w:tc>
          <w:tcPr>
            <w:tcW w:w="10089"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0528" behindDoc="1" locked="0" layoutInCell="1" allowOverlap="1">
            <wp:simplePos x="0" y="0"/>
            <wp:positionH relativeFrom="column">
              <wp:posOffset>-247650</wp:posOffset>
            </wp:positionH>
            <wp:positionV relativeFrom="paragraph">
              <wp:posOffset>-104775</wp:posOffset>
            </wp:positionV>
            <wp:extent cx="688975" cy="514350"/>
            <wp:effectExtent l="0" t="0" r="0" b="0"/>
            <wp:wrapTight wrapText="bothSides">
              <wp:wrapPolygon edited="0">
                <wp:start x="0" y="0"/>
                <wp:lineTo x="0" y="20800"/>
                <wp:lineTo x="20903" y="20800"/>
                <wp:lineTo x="20903" y="0"/>
                <wp:lineTo x="0" y="0"/>
              </wp:wrapPolygon>
            </wp:wrapTight>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34"/>
        <w:gridCol w:w="375"/>
        <w:gridCol w:w="185"/>
        <w:gridCol w:w="327"/>
        <w:gridCol w:w="1084"/>
        <w:gridCol w:w="387"/>
        <w:gridCol w:w="315"/>
        <w:gridCol w:w="323"/>
        <w:gridCol w:w="848"/>
        <w:gridCol w:w="374"/>
        <w:gridCol w:w="279"/>
        <w:gridCol w:w="89"/>
        <w:gridCol w:w="1000"/>
        <w:gridCol w:w="1306"/>
        <w:gridCol w:w="312"/>
        <w:gridCol w:w="1470"/>
      </w:tblGrid>
      <w:tr w:rsidR="00CF13FE" w:rsidRPr="00CF13FE" w:rsidTr="009268C5">
        <w:trPr>
          <w:gridBefore w:val="13"/>
          <w:wBefore w:w="6920" w:type="dxa"/>
        </w:trPr>
        <w:tc>
          <w:tcPr>
            <w:tcW w:w="1306" w:type="dxa"/>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782" w:type="dxa"/>
            <w:gridSpan w:val="2"/>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Fall </w:t>
            </w:r>
          </w:p>
        </w:tc>
      </w:tr>
      <w:tr w:rsidR="00CF13FE" w:rsidRPr="00CF13FE" w:rsidTr="009268C5">
        <w:trPr>
          <w:gridBefore w:val="13"/>
          <w:wBefore w:w="6920" w:type="dxa"/>
        </w:trPr>
        <w:tc>
          <w:tcPr>
            <w:tcW w:w="1306" w:type="dxa"/>
            <w:tcBorders>
              <w:top w:val="single" w:sz="12" w:space="0" w:color="auto"/>
              <w:left w:val="nil"/>
              <w:bottom w:val="nil"/>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c>
        <w:tc>
          <w:tcPr>
            <w:tcW w:w="1782" w:type="dxa"/>
            <w:gridSpan w:val="2"/>
            <w:tcBorders>
              <w:top w:val="single" w:sz="12" w:space="0" w:color="auto"/>
              <w:left w:val="nil"/>
              <w:bottom w:val="nil"/>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p>
        </w:tc>
      </w:tr>
      <w:tr w:rsidR="00CF13FE" w:rsidRPr="00CF13FE" w:rsidTr="009268C5">
        <w:tc>
          <w:tcPr>
            <w:tcW w:w="1709" w:type="dxa"/>
            <w:gridSpan w:val="2"/>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298" w:type="dxa"/>
            <w:gridSpan w:val="5"/>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541611006</w:t>
            </w:r>
          </w:p>
        </w:tc>
        <w:tc>
          <w:tcPr>
            <w:tcW w:w="1545" w:type="dxa"/>
            <w:gridSpan w:val="3"/>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456" w:type="dxa"/>
            <w:gridSpan w:val="6"/>
            <w:tcBorders>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 w:eastAsia="tr-TR"/>
              </w:rPr>
              <w:t>Comparative Education Programs</w:t>
            </w:r>
          </w:p>
        </w:tc>
      </w:tr>
      <w:tr w:rsidR="00CF13FE" w:rsidRPr="00CF13FE" w:rsidTr="009268C5">
        <w:tc>
          <w:tcPr>
            <w:tcW w:w="1709" w:type="dxa"/>
            <w:gridSpan w:val="2"/>
            <w:tcBorders>
              <w:top w:val="single" w:sz="12" w:space="0" w:color="auto"/>
              <w:left w:val="nil"/>
              <w:bottom w:val="single" w:sz="8" w:space="0" w:color="auto"/>
              <w:right w:val="nil"/>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p>
        </w:tc>
        <w:tc>
          <w:tcPr>
            <w:tcW w:w="2298" w:type="dxa"/>
            <w:gridSpan w:val="5"/>
            <w:tcBorders>
              <w:top w:val="single" w:sz="12" w:space="0" w:color="auto"/>
              <w:left w:val="nil"/>
              <w:bottom w:val="single" w:sz="8"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p>
        </w:tc>
        <w:tc>
          <w:tcPr>
            <w:tcW w:w="1545" w:type="dxa"/>
            <w:gridSpan w:val="3"/>
            <w:tcBorders>
              <w:top w:val="single" w:sz="12" w:space="0" w:color="auto"/>
              <w:left w:val="nil"/>
              <w:bottom w:val="single" w:sz="8" w:space="0" w:color="auto"/>
              <w:right w:val="nil"/>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p>
        </w:tc>
        <w:tc>
          <w:tcPr>
            <w:tcW w:w="4456" w:type="dxa"/>
            <w:gridSpan w:val="6"/>
            <w:tcBorders>
              <w:top w:val="single" w:sz="12" w:space="0" w:color="auto"/>
              <w:left w:val="nil"/>
              <w:bottom w:val="single" w:sz="8" w:space="0" w:color="auto"/>
              <w:right w:val="nil"/>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 w:eastAsia="tr-TR"/>
              </w:rPr>
            </w:pPr>
          </w:p>
        </w:tc>
      </w:tr>
      <w:tr w:rsidR="00CF13FE" w:rsidRPr="00CF13FE" w:rsidTr="009268C5">
        <w:tblPrEx>
          <w:tblBorders>
            <w:insideH w:val="single" w:sz="4" w:space="0" w:color="auto"/>
            <w:insideV w:val="single" w:sz="4" w:space="0" w:color="auto"/>
          </w:tblBorders>
        </w:tblPrEx>
        <w:trPr>
          <w:trHeight w:val="20"/>
        </w:trPr>
        <w:tc>
          <w:tcPr>
            <w:tcW w:w="1334" w:type="dxa"/>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2996" w:type="dxa"/>
            <w:gridSpan w:val="7"/>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5678" w:type="dxa"/>
            <w:gridSpan w:val="8"/>
            <w:tcBorders>
              <w:top w:val="single" w:sz="12" w:space="0" w:color="auto"/>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blPrEx>
          <w:tblBorders>
            <w:insideH w:val="single" w:sz="4" w:space="0" w:color="auto"/>
            <w:insideV w:val="single" w:sz="4" w:space="0" w:color="auto"/>
          </w:tblBorders>
        </w:tblPrEx>
        <w:trPr>
          <w:trHeight w:val="20"/>
        </w:trPr>
        <w:tc>
          <w:tcPr>
            <w:tcW w:w="1334" w:type="dxa"/>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887" w:type="dxa"/>
            <w:gridSpan w:val="3"/>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1084" w:type="dxa"/>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1025" w:type="dxa"/>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848" w:type="dxa"/>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2707" w:type="dxa"/>
            <w:gridSpan w:val="4"/>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1470" w:type="dxa"/>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blPrEx>
          <w:tblBorders>
            <w:insideH w:val="single" w:sz="4" w:space="0" w:color="auto"/>
            <w:insideV w:val="single" w:sz="4" w:space="0" w:color="auto"/>
          </w:tblBorders>
        </w:tblPrEx>
        <w:trPr>
          <w:trHeight w:val="20"/>
        </w:trPr>
        <w:tc>
          <w:tcPr>
            <w:tcW w:w="1334" w:type="dxa"/>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887" w:type="dxa"/>
            <w:gridSpan w:val="3"/>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1084" w:type="dxa"/>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1025" w:type="dxa"/>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848" w:type="dxa"/>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65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2707" w:type="dxa"/>
            <w:gridSpan w:val="4"/>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 (X)</w:t>
            </w:r>
          </w:p>
        </w:tc>
        <w:tc>
          <w:tcPr>
            <w:tcW w:w="1470" w:type="dxa"/>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10008" w:type="dxa"/>
            <w:gridSpan w:val="16"/>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1894" w:type="dxa"/>
            <w:gridSpan w:val="3"/>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798" w:type="dxa"/>
            <w:gridSpan w:val="3"/>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4846" w:type="dxa"/>
            <w:gridSpan w:val="9"/>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1470" w:type="dxa"/>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1894" w:type="dxa"/>
            <w:gridSpan w:val="3"/>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1798" w:type="dxa"/>
            <w:gridSpan w:val="3"/>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4846" w:type="dxa"/>
            <w:gridSpan w:val="9"/>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470" w:type="dxa"/>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10008" w:type="dxa"/>
            <w:gridSpan w:val="1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2615" w:type="dxa"/>
            <w:gridSpan w:val="7"/>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2618" w:type="dxa"/>
            <w:gridSpan w:val="3"/>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1470" w:type="dxa"/>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2618" w:type="dxa"/>
            <w:gridSpan w:val="3"/>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1470" w:type="dxa"/>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2618" w:type="dxa"/>
            <w:gridSpan w:val="3"/>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70" w:type="dxa"/>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2618" w:type="dxa"/>
            <w:gridSpan w:val="3"/>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2618" w:type="dxa"/>
            <w:gridSpan w:val="3"/>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
        </w:tc>
        <w:tc>
          <w:tcPr>
            <w:tcW w:w="1470" w:type="dxa"/>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30 </w:t>
            </w: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2618" w:type="dxa"/>
            <w:gridSpan w:val="3"/>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2618" w:type="dxa"/>
            <w:gridSpan w:val="3"/>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2615" w:type="dxa"/>
            <w:gridSpan w:val="7"/>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618" w:type="dxa"/>
            <w:gridSpan w:val="3"/>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1470" w:type="dxa"/>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PREREQUISITE(S)</w:t>
            </w:r>
          </w:p>
        </w:tc>
        <w:tc>
          <w:tcPr>
            <w:tcW w:w="6703" w:type="dxa"/>
            <w:gridSpan w:val="11"/>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Definition of comparative education, history of comparative education, methods of comparative education, comparative study of educational systems, American, English, German, Norway, Finland, France, Italy, Spain, Portugal and Japan educational systems</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reviewing the educational systems, curricula and teacher training models of different countries, students develop critical perspectives on educational issues.</w:t>
            </w:r>
          </w:p>
          <w:p w:rsidR="00CF13FE" w:rsidRPr="00CF13FE" w:rsidRDefault="00CF13FE" w:rsidP="00CF13FE">
            <w:pPr>
              <w:spacing w:after="0" w:line="240" w:lineRule="auto"/>
              <w:rPr>
                <w:rFonts w:ascii="Arial Narrow" w:eastAsia="Times New Roman" w:hAnsi="Arial Narrow" w:cs="Times New Roman"/>
                <w:bCs/>
                <w:color w:val="000000"/>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6703" w:type="dxa"/>
            <w:gridSpan w:val="11"/>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rPr>
            </w:pPr>
            <w:r w:rsidRPr="00CF13FE">
              <w:rPr>
                <w:rFonts w:ascii="Arial Narrow" w:eastAsia="Calibri" w:hAnsi="Arial Narrow" w:cs="Times New Roman"/>
                <w:sz w:val="21"/>
                <w:szCs w:val="21"/>
              </w:rPr>
              <w:t>Defines comparative education, learns the scope and methods of comparative education,</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Becomes aware of international educational developments and EU process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Compares educational systems of Turkey and Scandinavia</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Get to know German, Austrian, Italian and French educational systems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Analyze the Japan educational system</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Compares Turkish, Spanish and Portugese educational systems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Knows American and British educational systems and compares them with Turkish educational system</w:t>
            </w: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Özcan. (2000). Karşılaştırmalı Eğitim. Ankara: Pegem A Yayıncılık Erdoğan, İrfan. (2000). Çağdaş Eğitim Sistemleri. Ankara: Sistem Yayıncılık</w:t>
            </w:r>
            <w:r w:rsidRPr="00CF13FE">
              <w:rPr>
                <w:rFonts w:ascii="Arial Narrow" w:eastAsia="Times New Roman" w:hAnsi="Arial Narrow" w:cs="Times New Roman"/>
                <w:sz w:val="21"/>
                <w:szCs w:val="21"/>
                <w:lang w:eastAsia="tr-TR"/>
              </w:rPr>
              <w:br/>
              <w:t>Balcı, Ali, (2009) Karşılaştırmalı Eğitim Sistemleri, , Pegem A Yayıncılık;</w:t>
            </w:r>
          </w:p>
          <w:p w:rsidR="00CF13FE" w:rsidRPr="00CF13FE" w:rsidRDefault="00CF13FE" w:rsidP="00CF13FE">
            <w:pPr>
              <w:numPr>
                <w:ilvl w:val="0"/>
                <w:numId w:val="23"/>
              </w:numPr>
              <w:spacing w:after="0" w:line="240" w:lineRule="auto"/>
              <w:contextualSpacing/>
              <w:rPr>
                <w:rFonts w:ascii="Arial Narrow" w:eastAsia="Calibri" w:hAnsi="Arial Narrow" w:cs="Times New Roman"/>
                <w:bCs/>
                <w:sz w:val="21"/>
                <w:szCs w:val="21"/>
              </w:rPr>
            </w:pP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720"/>
              <w:outlineLvl w:val="3"/>
              <w:rPr>
                <w:rFonts w:ascii="Arial Narrow" w:eastAsia="Times New Roman" w:hAnsi="Arial Narrow" w:cs="Times New Roman"/>
                <w:bCs/>
                <w:sz w:val="21"/>
                <w:szCs w:val="21"/>
                <w:lang w:val="da-DK" w:eastAsia="tr-TR"/>
              </w:rPr>
            </w:pPr>
            <w:r w:rsidRPr="00CF13FE">
              <w:rPr>
                <w:rFonts w:ascii="Arial Narrow" w:eastAsia="Times New Roman" w:hAnsi="Arial Narrow" w:cs="Times New Roman"/>
                <w:bCs/>
                <w:sz w:val="21"/>
                <w:szCs w:val="21"/>
                <w:lang w:val="da-DK" w:eastAsia="tr-TR"/>
              </w:rPr>
              <w:t xml:space="preserve">. </w:t>
            </w:r>
          </w:p>
        </w:tc>
      </w:tr>
      <w:tr w:rsidR="00CF13FE" w:rsidRPr="00CF13FE" w:rsidTr="009268C5">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3"/>
        <w:gridCol w:w="8666"/>
      </w:tblGrid>
      <w:tr w:rsidR="00CF13FE" w:rsidRPr="00CF13FE" w:rsidTr="009268C5">
        <w:trPr>
          <w:trHeight w:val="20"/>
        </w:trPr>
        <w:tc>
          <w:tcPr>
            <w:tcW w:w="9889" w:type="dxa"/>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Definition of Comparative Education</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History of Comparative Education</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Methods of Comparative Education</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Comparative Education Research Process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Comparing Turkish Education System with Scandinavian Countries Educational Systems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Comparing Turkish Education System with Scandivian Educational Systems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8666" w:type="dxa"/>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ARA SINAV </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German, Austria, Italian and French Educational Systems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Comparing Spanish and Portugal Educational Systems with Turkish Educational Systems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American and British Educational Systems</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American and British Educational System</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Japaneese Educational System</w:t>
            </w:r>
          </w:p>
        </w:tc>
      </w:tr>
      <w:tr w:rsidR="00CF13FE" w:rsidRPr="00CF13FE" w:rsidTr="009268C5">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Comperison Japan Educatıonal System with Turkish Educational System</w:t>
            </w:r>
          </w:p>
        </w:tc>
      </w:tr>
      <w:tr w:rsidR="00CF13FE" w:rsidRPr="00CF13FE" w:rsidTr="009268C5">
        <w:trPr>
          <w:trHeight w:val="20"/>
        </w:trPr>
        <w:tc>
          <w:tcPr>
            <w:tcW w:w="1223" w:type="dxa"/>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8666" w:type="dxa"/>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2"/>
        <w:gridCol w:w="540"/>
        <w:gridCol w:w="540"/>
        <w:gridCol w:w="540"/>
      </w:tblGrid>
      <w:tr w:rsidR="00CF13FE" w:rsidRPr="00CF13FE" w:rsidTr="009268C5">
        <w:tc>
          <w:tcPr>
            <w:tcW w:w="84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620" w:type="dxa"/>
            <w:gridSpan w:val="3"/>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4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professional and ethical responsibilities and behave in accordance</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current problems in Turkish teacher education system and generate solutions</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r>
      <w:tr w:rsidR="00CF13FE" w:rsidRPr="00CF13FE" w:rsidTr="009268C5">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5096"/>
        </w:tabs>
        <w:spacing w:after="0" w:line="240" w:lineRule="auto"/>
        <w:outlineLvl w:val="0"/>
        <w:rPr>
          <w:rFonts w:ascii="Arial Narrow" w:eastAsia="Times New Roman" w:hAnsi="Arial Narrow" w:cs="Times New Roman"/>
          <w:b/>
          <w:sz w:val="28"/>
          <w:szCs w:val="28"/>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79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8"/>
          <w:szCs w:val="28"/>
          <w:lang w:eastAsia="tr-TR"/>
        </w:rPr>
        <w:t xml:space="preserve">ESOGU Primary Education Department </w:t>
      </w:r>
    </w:p>
    <w:p w:rsidR="00CF13FE" w:rsidRPr="00CF13FE" w:rsidRDefault="00CF13FE" w:rsidP="00CF13FE">
      <w:pPr>
        <w:tabs>
          <w:tab w:val="left" w:pos="5096"/>
        </w:tabs>
        <w:spacing w:after="0" w:line="240" w:lineRule="auto"/>
        <w:outlineLvl w:val="0"/>
        <w:rPr>
          <w:rFonts w:ascii="Arial Narrow" w:eastAsia="Times New Roman" w:hAnsi="Arial Narrow" w:cs="Times New Roman"/>
          <w:b/>
          <w:sz w:val="28"/>
          <w:szCs w:val="28"/>
          <w:lang w:eastAsia="tr-TR"/>
        </w:rPr>
      </w:pPr>
      <w:r w:rsidRPr="00CF13FE">
        <w:rPr>
          <w:rFonts w:ascii="Arial Narrow" w:eastAsia="Times New Roman" w:hAnsi="Arial Narrow" w:cs="Times New Roman"/>
          <w:b/>
          <w:sz w:val="28"/>
          <w:szCs w:val="28"/>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F13FE" w:rsidRPr="00CF13FE" w:rsidTr="009268C5">
        <w:tc>
          <w:tcPr>
            <w:tcW w:w="1306"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SEMESTER</w:t>
            </w:r>
          </w:p>
        </w:tc>
        <w:tc>
          <w:tcPr>
            <w:tcW w:w="138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Fall</w:t>
            </w:r>
          </w:p>
        </w:tc>
      </w:tr>
    </w:tbl>
    <w:p w:rsidR="00CF13FE" w:rsidRPr="00CF13FE" w:rsidRDefault="00CF13FE" w:rsidP="00CF13FE">
      <w:pPr>
        <w:tabs>
          <w:tab w:val="left" w:pos="5096"/>
        </w:tabs>
        <w:spacing w:after="0" w:line="240" w:lineRule="auto"/>
        <w:jc w:val="right"/>
        <w:outlineLvl w:val="0"/>
        <w:rPr>
          <w:rFonts w:ascii="Arial Narrow" w:eastAsia="Times New Roman" w:hAnsi="Arial Narrow"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F13FE" w:rsidRPr="00CF13FE" w:rsidTr="009268C5">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541611014</w:t>
            </w:r>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NAME</w:t>
            </w:r>
          </w:p>
        </w:tc>
        <w:tc>
          <w:tcPr>
            <w:tcW w:w="432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Seminar</w:t>
            </w:r>
          </w:p>
        </w:tc>
      </w:tr>
    </w:tbl>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b/>
          <w:sz w:val="20"/>
          <w:szCs w:val="20"/>
          <w:lang w:eastAsia="tr-TR"/>
        </w:rPr>
        <w:t xml:space="preserve">                                                   </w:t>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495"/>
        <w:gridCol w:w="287"/>
        <w:gridCol w:w="1013"/>
        <w:gridCol w:w="701"/>
        <w:gridCol w:w="236"/>
        <w:gridCol w:w="597"/>
        <w:gridCol w:w="778"/>
        <w:gridCol w:w="601"/>
        <w:gridCol w:w="238"/>
        <w:gridCol w:w="2427"/>
        <w:gridCol w:w="1610"/>
      </w:tblGrid>
      <w:tr w:rsidR="00CF13FE" w:rsidRPr="00CF13FE" w:rsidTr="009268C5">
        <w:trPr>
          <w:trHeight w:val="383"/>
        </w:trPr>
        <w:tc>
          <w:tcPr>
            <w:tcW w:w="59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18"/>
                <w:szCs w:val="20"/>
                <w:lang w:eastAsia="tr-TR"/>
              </w:rPr>
            </w:pPr>
            <w:r w:rsidRPr="00CF13FE">
              <w:rPr>
                <w:rFonts w:ascii="Arial Narrow" w:eastAsia="Times New Roman" w:hAnsi="Arial Narrow" w:cs="Times New Roman"/>
                <w:b/>
                <w:sz w:val="18"/>
                <w:szCs w:val="20"/>
                <w:lang w:eastAsia="tr-TR"/>
              </w:rPr>
              <w:t>SEMESTER</w:t>
            </w:r>
          </w:p>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1634"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WEEKLY COURSE PERIOD</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OF</w:t>
            </w:r>
          </w:p>
        </w:tc>
      </w:tr>
      <w:tr w:rsidR="00CF13FE" w:rsidRPr="00CF13FE" w:rsidTr="009268C5">
        <w:trPr>
          <w:trHeight w:val="382"/>
        </w:trPr>
        <w:tc>
          <w:tcPr>
            <w:tcW w:w="591" w:type="pct"/>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38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Theory</w:t>
            </w:r>
          </w:p>
        </w:tc>
        <w:tc>
          <w:tcPr>
            <w:tcW w:w="49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Practice</w:t>
            </w:r>
          </w:p>
        </w:tc>
        <w:tc>
          <w:tcPr>
            <w:tcW w:w="753" w:type="pct"/>
            <w:gridSpan w:val="3"/>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ind w:left="-111" w:right="-108"/>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Labratory</w:t>
            </w:r>
          </w:p>
        </w:tc>
        <w:tc>
          <w:tcPr>
            <w:tcW w:w="382"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Credit</w:t>
            </w:r>
          </w:p>
        </w:tc>
        <w:tc>
          <w:tcPr>
            <w:tcW w:w="295"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ind w:left="-111" w:right="-108"/>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ECTS</w:t>
            </w:r>
          </w:p>
        </w:tc>
        <w:tc>
          <w:tcPr>
            <w:tcW w:w="1307"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TYPE</w:t>
            </w:r>
          </w:p>
        </w:tc>
        <w:tc>
          <w:tcPr>
            <w:tcW w:w="790" w:type="pct"/>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ind w:right="-109"/>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LANGUAGE</w:t>
            </w:r>
          </w:p>
        </w:tc>
      </w:tr>
      <w:tr w:rsidR="00CF13FE" w:rsidRPr="00CF13FE" w:rsidTr="009268C5">
        <w:trPr>
          <w:trHeight w:val="367"/>
        </w:trPr>
        <w:tc>
          <w:tcPr>
            <w:tcW w:w="59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I</w:t>
            </w:r>
          </w:p>
        </w:tc>
        <w:tc>
          <w:tcPr>
            <w:tcW w:w="38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497"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w:t>
            </w:r>
          </w:p>
        </w:tc>
        <w:tc>
          <w:tcPr>
            <w:tcW w:w="753" w:type="pct"/>
            <w:gridSpan w:val="3"/>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382"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295"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10</w:t>
            </w:r>
          </w:p>
        </w:tc>
        <w:tc>
          <w:tcPr>
            <w:tcW w:w="1307"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ind w:left="-148" w:right="-98"/>
              <w:jc w:val="center"/>
              <w:rPr>
                <w:rFonts w:ascii="Arial Narrow" w:eastAsia="Times New Roman" w:hAnsi="Arial Narrow" w:cs="Times New Roman"/>
                <w:sz w:val="24"/>
                <w:szCs w:val="24"/>
                <w:vertAlign w:val="superscript"/>
                <w:lang w:eastAsia="tr-TR"/>
              </w:rPr>
            </w:pPr>
            <w:r w:rsidRPr="00CF13FE">
              <w:rPr>
                <w:rFonts w:ascii="Arial Narrow" w:eastAsia="Times New Roman" w:hAnsi="Arial Narrow" w:cs="Times New Roman"/>
                <w:sz w:val="24"/>
                <w:szCs w:val="24"/>
                <w:vertAlign w:val="superscript"/>
                <w:lang w:eastAsia="tr-TR"/>
              </w:rPr>
              <w:t>COMPULSORY ( X)  ELECTIVE (  )</w:t>
            </w:r>
          </w:p>
        </w:tc>
        <w:tc>
          <w:tcPr>
            <w:tcW w:w="790" w:type="pct"/>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4"/>
                <w:szCs w:val="24"/>
                <w:vertAlign w:val="superscript"/>
                <w:lang w:eastAsia="tr-TR"/>
              </w:rPr>
            </w:pPr>
            <w:r w:rsidRPr="00CF13FE">
              <w:rPr>
                <w:rFonts w:ascii="Arial Narrow" w:eastAsia="Times New Roman" w:hAnsi="Arial Narrow" w:cs="Times New Roman"/>
                <w:sz w:val="24"/>
                <w:szCs w:val="24"/>
                <w:vertAlign w:val="superscript"/>
                <w:lang w:eastAsia="tr-TR"/>
              </w:rPr>
              <w:t>Turkish</w:t>
            </w:r>
          </w:p>
        </w:tc>
      </w:tr>
      <w:tr w:rsidR="00CF13FE" w:rsidRPr="00CF13FE" w:rsidTr="009268C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CATAGORY</w:t>
            </w:r>
          </w:p>
        </w:tc>
      </w:tr>
      <w:tr w:rsidR="00CF13FE" w:rsidRPr="00CF13FE" w:rsidTr="009268C5">
        <w:trPr>
          <w:trHeight w:val="546"/>
        </w:trPr>
        <w:tc>
          <w:tcPr>
            <w:tcW w:w="834"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Basic Science</w:t>
            </w:r>
          </w:p>
        </w:tc>
        <w:tc>
          <w:tcPr>
            <w:tcW w:w="1098" w:type="pct"/>
            <w:gridSpan w:val="4"/>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Educational Science</w:t>
            </w:r>
          </w:p>
        </w:tc>
        <w:tc>
          <w:tcPr>
            <w:tcW w:w="2278" w:type="pct"/>
            <w:gridSpan w:val="5"/>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p>
        </w:tc>
        <w:tc>
          <w:tcPr>
            <w:tcW w:w="790" w:type="pct"/>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Social Science</w:t>
            </w:r>
          </w:p>
        </w:tc>
      </w:tr>
      <w:tr w:rsidR="00CF13FE" w:rsidRPr="00CF13FE" w:rsidTr="009268C5">
        <w:trPr>
          <w:trHeight w:val="138"/>
        </w:trPr>
        <w:tc>
          <w:tcPr>
            <w:tcW w:w="834"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1098"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 75</w:t>
            </w:r>
          </w:p>
        </w:tc>
        <w:tc>
          <w:tcPr>
            <w:tcW w:w="2278" w:type="pct"/>
            <w:gridSpan w:val="5"/>
            <w:tcBorders>
              <w:top w:val="single" w:sz="6" w:space="0" w:color="auto"/>
              <w:left w:val="single" w:sz="4" w:space="0" w:color="auto"/>
              <w:bottom w:val="single" w:sz="12" w:space="0" w:color="auto"/>
              <w:right w:val="single" w:sz="6"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90" w:type="pct"/>
            <w:tcBorders>
              <w:top w:val="single" w:sz="6" w:space="0" w:color="auto"/>
              <w:left w:val="single" w:sz="4" w:space="0" w:color="auto"/>
              <w:bottom w:val="single" w:sz="12"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25</w:t>
            </w:r>
          </w:p>
        </w:tc>
      </w:tr>
      <w:tr w:rsidR="00CF13FE" w:rsidRPr="00CF13FE" w:rsidTr="009268C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ASSESSMENT CRITERIA</w:t>
            </w:r>
          </w:p>
        </w:tc>
      </w:tr>
      <w:tr w:rsidR="00CF13FE" w:rsidRPr="00CF13FE" w:rsidTr="009268C5">
        <w:tc>
          <w:tcPr>
            <w:tcW w:w="18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MID-TERM</w:t>
            </w:r>
          </w:p>
        </w:tc>
        <w:tc>
          <w:tcPr>
            <w:tcW w:w="1203"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Evaluation Type</w:t>
            </w:r>
          </w:p>
        </w:tc>
        <w:tc>
          <w:tcPr>
            <w:tcW w:w="119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Quantity</w:t>
            </w:r>
          </w:p>
        </w:tc>
        <w:tc>
          <w:tcPr>
            <w:tcW w:w="79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w:t>
            </w: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c>
          <w:tcPr>
            <w:tcW w:w="119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assignment</w:t>
            </w:r>
          </w:p>
        </w:tc>
        <w:tc>
          <w:tcPr>
            <w:tcW w:w="119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Project </w:t>
            </w:r>
          </w:p>
        </w:tc>
        <w:tc>
          <w:tcPr>
            <w:tcW w:w="119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Final Exam</w:t>
            </w:r>
          </w:p>
        </w:tc>
        <w:tc>
          <w:tcPr>
            <w:tcW w:w="119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9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r>
      <w:tr w:rsidR="00CF13FE" w:rsidRPr="00CF13FE" w:rsidTr="009268C5">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19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r>
      <w:tr w:rsidR="00CF13FE" w:rsidRPr="00CF13FE" w:rsidTr="009268C5">
        <w:trPr>
          <w:trHeight w:val="392"/>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FINAL EXAM</w:t>
            </w:r>
          </w:p>
        </w:tc>
        <w:tc>
          <w:tcPr>
            <w:tcW w:w="1203"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1191"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4"/>
                <w:szCs w:val="24"/>
                <w:lang w:eastAsia="tr-TR"/>
              </w:rPr>
            </w:pPr>
          </w:p>
        </w:tc>
        <w:tc>
          <w:tcPr>
            <w:tcW w:w="79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0"/>
                <w:szCs w:val="20"/>
                <w:lang w:eastAsia="tr-TR"/>
              </w:rPr>
            </w:pPr>
          </w:p>
        </w:tc>
      </w:tr>
      <w:tr w:rsidR="00CF13FE" w:rsidRPr="00CF13FE" w:rsidTr="009268C5">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PREREQUIEITE(S)</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both"/>
              <w:rPr>
                <w:rFonts w:ascii="Arial Narrow" w:eastAsia="Times New Roman" w:hAnsi="Arial Narrow" w:cs="Times New Roman"/>
                <w:sz w:val="20"/>
                <w:szCs w:val="20"/>
                <w:lang w:val="en-US" w:eastAsia="tr-TR"/>
              </w:rPr>
            </w:pPr>
          </w:p>
        </w:tc>
      </w:tr>
      <w:tr w:rsidR="00CF13FE" w:rsidRPr="00CF13FE" w:rsidTr="009268C5">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DESCRIPTION</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jc w:val="both"/>
              <w:rPr>
                <w:rFonts w:ascii="Arial Narrow" w:eastAsia="Times New Roman" w:hAnsi="Arial Narrow" w:cs="Times New Roman"/>
                <w:lang w:val="en-US" w:eastAsia="tr-TR"/>
              </w:rPr>
            </w:pPr>
            <w:r w:rsidRPr="00CF13FE">
              <w:rPr>
                <w:rFonts w:ascii="Arial Narrow" w:eastAsia="Times New Roman" w:hAnsi="Arial Narrow" w:cs="Times New Roman"/>
                <w:noProof/>
                <w:sz w:val="21"/>
                <w:szCs w:val="21"/>
                <w:lang w:eastAsia="tr-TR"/>
              </w:rPr>
              <w:t>In this course, students prepare a study with</w:t>
            </w:r>
            <w:r w:rsidRPr="00CF13FE">
              <w:rPr>
                <w:rFonts w:ascii="Arial Narrow" w:eastAsia="Times New Roman" w:hAnsi="Arial Narrow" w:cs="Times New Roman"/>
                <w:sz w:val="21"/>
                <w:szCs w:val="21"/>
                <w:lang w:eastAsia="tr-TR"/>
              </w:rPr>
              <w:t xml:space="preserve"> responsible</w:t>
            </w:r>
            <w:r w:rsidRPr="00CF13FE">
              <w:rPr>
                <w:rFonts w:ascii="Arial Narrow" w:eastAsia="Times New Roman" w:hAnsi="Arial Narrow" w:cs="Times New Roman"/>
                <w:noProof/>
                <w:sz w:val="21"/>
                <w:szCs w:val="21"/>
                <w:lang w:eastAsia="tr-TR"/>
              </w:rPr>
              <w:t xml:space="preserve"> instructor for the course using the scientific method on a given problem, and share work in the classroom.</w:t>
            </w:r>
          </w:p>
        </w:tc>
      </w:tr>
      <w:tr w:rsidR="00CF13FE" w:rsidRPr="00CF13FE" w:rsidTr="009268C5">
        <w:trPr>
          <w:trHeight w:val="39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OBJECTIVES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jc w:val="both"/>
              <w:rPr>
                <w:rFonts w:ascii="Arial Narrow" w:eastAsia="Times New Roman" w:hAnsi="Arial Narrow" w:cs="Times New Roman"/>
                <w:lang w:val="en-US" w:eastAsia="tr-TR"/>
              </w:rPr>
            </w:pPr>
            <w:r w:rsidRPr="00CF13FE">
              <w:rPr>
                <w:rFonts w:ascii="Arial Narrow" w:eastAsia="Times New Roman" w:hAnsi="Arial Narrow" w:cs="Times New Roman"/>
                <w:noProof/>
                <w:sz w:val="21"/>
                <w:szCs w:val="21"/>
                <w:lang w:eastAsia="tr-TR"/>
              </w:rPr>
              <w:t>The main aim of the course is to gain skills like as accessing scientific data, using data, making an assessment and preparing a presentation  before they pass  thesis stage.</w:t>
            </w:r>
          </w:p>
        </w:tc>
      </w:tr>
      <w:tr w:rsidR="00CF13FE" w:rsidRPr="00CF13FE" w:rsidTr="009268C5">
        <w:trPr>
          <w:trHeight w:val="39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ADDITIVE OF COURSE TO APPLY PROFESSIONAL EDUATION</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rPr>
                <w:rFonts w:ascii="Arial Narrow" w:eastAsia="Times New Roman" w:hAnsi="Arial Narrow" w:cs="Times New Roman"/>
                <w:lang w:val="en-US" w:eastAsia="tr-TR"/>
              </w:rPr>
            </w:pPr>
          </w:p>
        </w:tc>
      </w:tr>
      <w:tr w:rsidR="00CF13FE" w:rsidRPr="00CF13FE" w:rsidTr="009268C5">
        <w:trPr>
          <w:trHeight w:val="518"/>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OUTCOMES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course students will be able to:</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notice a problem in the relevant field.</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effectively carry out the scientific research process.</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systematically think in the field of solving problems and apply analytical methods.</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develop alternative solutions about this problem.</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write a scientific report. </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effectively.present their resarch reports .</w:t>
            </w:r>
          </w:p>
        </w:tc>
      </w:tr>
      <w:tr w:rsidR="00CF13FE" w:rsidRPr="00CF13FE" w:rsidTr="009268C5">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TEXTBOOK</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APA (2009). </w:t>
            </w:r>
            <w:r w:rsidRPr="00CF13FE">
              <w:rPr>
                <w:rFonts w:ascii="Arial Narrow" w:eastAsia="Times New Roman" w:hAnsi="Arial Narrow" w:cs="Times New Roman"/>
                <w:i/>
                <w:sz w:val="21"/>
                <w:szCs w:val="21"/>
                <w:lang w:eastAsia="tr-TR"/>
              </w:rPr>
              <w:t>Amerikan psikoloji derneği yayım kılavuzu</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İstanbul: Kaknüs Yayınları.</w:t>
            </w:r>
          </w:p>
        </w:tc>
      </w:tr>
      <w:tr w:rsidR="00CF13FE" w:rsidRPr="00CF13FE" w:rsidTr="009268C5">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OTHER REFERENCES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Türkiye Bilimler Akademisi (2002). </w:t>
            </w:r>
            <w:r w:rsidRPr="00CF13FE">
              <w:rPr>
                <w:rFonts w:ascii="Arial Narrow" w:eastAsia="Times New Roman" w:hAnsi="Arial Narrow" w:cs="Times New Roman"/>
                <w:i/>
                <w:sz w:val="21"/>
                <w:szCs w:val="21"/>
                <w:lang w:eastAsia="tr-TR"/>
              </w:rPr>
              <w:t>Bilimsel araştırmada etik ve sorunları.</w:t>
            </w:r>
            <w:r w:rsidRPr="00CF13FE">
              <w:rPr>
                <w:rFonts w:ascii="Arial Narrow" w:eastAsia="Times New Roman" w:hAnsi="Arial Narrow" w:cs="Times New Roman"/>
                <w:sz w:val="21"/>
                <w:szCs w:val="21"/>
                <w:lang w:eastAsia="tr-TR"/>
              </w:rPr>
              <w:t xml:space="preserve"> Ankara: TUBA</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Neuman, W. Lawrence (2008). Toplumsal araştırma yöntemleri. İstanbul: Yayınodası Yayıncılık. </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McMillan, J. H., &amp; Schumacher, S. (2006). Research in education: Evidence based inquiry. Boston, MA: Brown and Company.</w:t>
            </w:r>
            <w:r w:rsidRPr="00CF13FE">
              <w:rPr>
                <w:rFonts w:ascii="Arial Narrow" w:eastAsia="Times New Roman" w:hAnsi="Arial Narrow" w:cs="Times New Roman"/>
                <w:sz w:val="21"/>
                <w:szCs w:val="21"/>
                <w:lang w:eastAsia="tr-TR"/>
              </w:rPr>
              <w:t xml:space="preserve"> </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Karasar, N. (1996). Araştırmalarda rapor hazırlama yöntemi. Ankara: Pars Matbaacılık.</w:t>
            </w:r>
          </w:p>
          <w:p w:rsidR="00CF13FE" w:rsidRPr="00CF13FE" w:rsidRDefault="00CF13FE" w:rsidP="00CF13FE">
            <w:pPr>
              <w:numPr>
                <w:ilvl w:val="0"/>
                <w:numId w:val="42"/>
              </w:numPr>
              <w:tabs>
                <w:tab w:val="left" w:pos="5096"/>
              </w:tabs>
              <w:spacing w:after="0" w:line="240" w:lineRule="auto"/>
              <w:ind w:left="233" w:hanging="233"/>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Day R. A. (1998) Bilimsel bir makale nasıl yazılır ve yayımlanır? (Çeviren: Altay GA).Ankara: TÜBİTAK Yayınları. http://journals.tubitak.gov.tr/kitap/maknasyaz/</w:t>
            </w:r>
          </w:p>
        </w:tc>
      </w:tr>
      <w:tr w:rsidR="00CF13FE" w:rsidRPr="00CF13FE" w:rsidTr="009268C5">
        <w:trPr>
          <w:trHeight w:val="3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TOOLS AND EQUIPMENTS REQUIRED</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 xml:space="preserve">  Computer</w:t>
            </w:r>
          </w:p>
        </w:tc>
      </w:tr>
      <w:tr w:rsidR="00CF13FE" w:rsidRPr="00CF13FE" w:rsidTr="009268C5">
        <w:tc>
          <w:tcPr>
            <w:tcW w:w="59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43"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4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497"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344"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93"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382"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95"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9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790"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r>
    </w:tbl>
    <w:p w:rsidR="00CF13FE" w:rsidRPr="00CF13FE" w:rsidRDefault="00CF13FE" w:rsidP="00CF13FE">
      <w:pPr>
        <w:tabs>
          <w:tab w:val="left" w:pos="5096"/>
        </w:tabs>
        <w:spacing w:after="0" w:line="240" w:lineRule="auto"/>
        <w:rPr>
          <w:rFonts w:ascii="Arial Narrow" w:eastAsia="Times New Roman" w:hAnsi="Arial Narrow" w:cs="Times New Roman"/>
          <w:sz w:val="18"/>
          <w:szCs w:val="18"/>
          <w:lang w:eastAsia="tr-TR"/>
        </w:rPr>
      </w:pPr>
    </w:p>
    <w:p w:rsidR="00CF13FE" w:rsidRPr="00CF13FE" w:rsidRDefault="00CF13FE" w:rsidP="00CF13FE">
      <w:pPr>
        <w:tabs>
          <w:tab w:val="left" w:pos="5096"/>
        </w:tabs>
        <w:spacing w:after="0" w:line="240" w:lineRule="auto"/>
        <w:rPr>
          <w:rFonts w:ascii="Arial Narrow" w:eastAsia="Times New Roman" w:hAnsi="Arial Narrow"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F13FE" w:rsidRPr="00CF13FE" w:rsidTr="009268C5">
        <w:trPr>
          <w:trHeight w:val="34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lang w:eastAsia="tr-TR"/>
              </w:rPr>
            </w:pPr>
            <w:r w:rsidRPr="00CF13FE">
              <w:rPr>
                <w:rFonts w:ascii="Arial Narrow" w:eastAsia="Times New Roman" w:hAnsi="Arial Narrow" w:cs="Times New Roman"/>
                <w:b/>
                <w:lang w:eastAsia="tr-TR"/>
              </w:rPr>
              <w:lastRenderedPageBreak/>
              <w:t>COURSE SYLLABUS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b/>
                <w:lang w:eastAsia="tr-TR"/>
              </w:rPr>
            </w:pPr>
            <w:r w:rsidRPr="00CF13FE">
              <w:rPr>
                <w:rFonts w:ascii="Arial Narrow" w:eastAsia="Times New Roman" w:hAnsi="Arial Narrow"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b/>
                <w:lang w:eastAsia="tr-TR"/>
              </w:rPr>
            </w:pPr>
            <w:r w:rsidRPr="00CF13FE">
              <w:rPr>
                <w:rFonts w:ascii="Arial Narrow" w:eastAsia="Times New Roman" w:hAnsi="Arial Narrow" w:cs="Times New Roman"/>
                <w:b/>
                <w:lang w:eastAsia="tr-TR"/>
              </w:rPr>
              <w:t xml:space="preserve">TOPICS </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Current developments and problems in the field</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Determining a problem</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literature review</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Preparing a research proposal</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collection</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collection</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analysis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analysis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Results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Conclusions and recommendations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Writing research report</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Presentation of researh report</w:t>
            </w:r>
          </w:p>
        </w:tc>
      </w:tr>
      <w:tr w:rsidR="00CF13FE" w:rsidRPr="00CF13FE" w:rsidTr="009268C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tabs>
          <w:tab w:val="left" w:pos="5096"/>
        </w:tabs>
        <w:spacing w:after="0" w:line="240" w:lineRule="auto"/>
        <w:rPr>
          <w:rFonts w:ascii="Arial Narrow" w:eastAsia="Times New Roman" w:hAnsi="Arial Narrow" w:cs="Times New Roman"/>
          <w:sz w:val="16"/>
          <w:szCs w:val="16"/>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10208"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tabs>
          <w:tab w:val="left" w:pos="5096"/>
        </w:tabs>
        <w:spacing w:after="0" w:line="240" w:lineRule="auto"/>
        <w:rPr>
          <w:rFonts w:ascii="Arial Narrow" w:eastAsia="Times New Roman" w:hAnsi="Arial Narrow" w:cs="Times New Roman"/>
          <w:bCs/>
          <w:lang w:eastAsia="tr-TR"/>
        </w:rPr>
      </w:pPr>
    </w:p>
    <w:p w:rsidR="00CF13FE" w:rsidRPr="00CF13FE" w:rsidRDefault="00CF13FE" w:rsidP="00CF13FE">
      <w:pPr>
        <w:tabs>
          <w:tab w:val="left" w:pos="5096"/>
        </w:tabs>
        <w:spacing w:after="0" w:line="240" w:lineRule="auto"/>
        <w:rPr>
          <w:rFonts w:ascii="Arial Narrow" w:eastAsia="Times New Roman" w:hAnsi="Arial Narrow" w:cs="Times New Roman"/>
          <w:bCs/>
          <w:lang w:eastAsia="tr-TR"/>
        </w:rPr>
      </w:pPr>
      <w:r w:rsidRPr="00CF13FE">
        <w:rPr>
          <w:rFonts w:ascii="Arial Narrow" w:eastAsia="Times New Roman" w:hAnsi="Arial Narrow" w:cs="Times New Roman"/>
          <w:bCs/>
          <w:lang w:eastAsia="tr-TR"/>
        </w:rPr>
        <w:t xml:space="preserve">Instructor(s):   </w:t>
      </w:r>
    </w:p>
    <w:p w:rsidR="00CF13FE" w:rsidRPr="00CF13FE" w:rsidRDefault="00CF13FE" w:rsidP="00CF13FE">
      <w:pPr>
        <w:tabs>
          <w:tab w:val="left" w:pos="5096"/>
          <w:tab w:val="left" w:pos="7800"/>
        </w:tabs>
        <w:spacing w:after="0" w:line="240" w:lineRule="auto"/>
        <w:rPr>
          <w:rFonts w:ascii="Arial Narrow" w:eastAsia="Times New Roman" w:hAnsi="Arial Narrow" w:cs="Times New Roman"/>
          <w:bCs/>
          <w:lang w:eastAsia="tr-TR"/>
        </w:rPr>
      </w:pPr>
      <w:r w:rsidRPr="00CF13FE">
        <w:rPr>
          <w:rFonts w:ascii="Arial Narrow" w:eastAsia="Times New Roman" w:hAnsi="Arial Narrow" w:cs="Times New Roman"/>
          <w:bCs/>
          <w:lang w:eastAsia="tr-TR"/>
        </w:rPr>
        <w:t xml:space="preserve">Signature: </w:t>
      </w:r>
      <w:r w:rsidRPr="00CF13FE">
        <w:rPr>
          <w:rFonts w:ascii="Arial Narrow" w:eastAsia="Times New Roman" w:hAnsi="Arial Narrow" w:cs="Times New Roman"/>
          <w:bCs/>
          <w:lang w:eastAsia="tr-TR"/>
        </w:rPr>
        <w:tab/>
        <w:t xml:space="preserve"> Date: </w:t>
      </w:r>
    </w:p>
    <w:p w:rsidR="00CF13FE" w:rsidRPr="00CF13FE" w:rsidRDefault="00CF13FE" w:rsidP="00CF13FE">
      <w:pPr>
        <w:tabs>
          <w:tab w:val="left" w:pos="5096"/>
        </w:tabs>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869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color w:val="000000"/>
                <w:sz w:val="21"/>
                <w:szCs w:val="21"/>
                <w:lang w:eastAsia="tr-TR"/>
              </w:rPr>
              <w:t>541612011</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Advanced Educational Research Methods II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3"/>
        <w:gridCol w:w="1096"/>
        <w:gridCol w:w="605"/>
        <w:gridCol w:w="61"/>
        <w:gridCol w:w="647"/>
        <w:gridCol w:w="848"/>
        <w:gridCol w:w="664"/>
        <w:gridCol w:w="101"/>
        <w:gridCol w:w="2567"/>
        <w:gridCol w:w="1370"/>
      </w:tblGrid>
      <w:tr w:rsidR="00CF13FE" w:rsidRPr="00CF13FE" w:rsidTr="009268C5">
        <w:trPr>
          <w:trHeight w:val="20"/>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27"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3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38"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4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4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8"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6"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3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II</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3</w:t>
            </w:r>
          </w:p>
        </w:tc>
        <w:tc>
          <w:tcPr>
            <w:tcW w:w="54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0</w:t>
            </w:r>
          </w:p>
        </w:tc>
        <w:tc>
          <w:tcPr>
            <w:tcW w:w="64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10 </w:t>
            </w:r>
          </w:p>
        </w:tc>
        <w:tc>
          <w:tcPr>
            <w:tcW w:w="131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(X )  ELECTIVE ( )</w:t>
            </w:r>
          </w:p>
        </w:tc>
        <w:tc>
          <w:tcPr>
            <w:tcW w:w="676"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CATEGORY</w:t>
            </w:r>
          </w:p>
        </w:tc>
      </w:tr>
      <w:tr w:rsidR="00CF13FE" w:rsidRPr="00CF13FE" w:rsidTr="009268C5">
        <w:tblPrEx>
          <w:tblBorders>
            <w:insideH w:val="single" w:sz="6" w:space="0" w:color="auto"/>
            <w:insideV w:val="single" w:sz="6" w:space="0" w:color="auto"/>
          </w:tblBorders>
        </w:tblPrEx>
        <w:trPr>
          <w:trHeight w:val="20"/>
        </w:trPr>
        <w:tc>
          <w:tcPr>
            <w:tcW w:w="919"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27"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Science Education</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6"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9"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27"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%80</w:t>
            </w:r>
          </w:p>
        </w:tc>
        <w:tc>
          <w:tcPr>
            <w:tcW w:w="237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6"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9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5"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5"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 </w:t>
            </w:r>
          </w:p>
        </w:tc>
        <w:tc>
          <w:tcPr>
            <w:tcW w:w="676"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5"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 </w:t>
            </w:r>
          </w:p>
        </w:tc>
        <w:tc>
          <w:tcPr>
            <w:tcW w:w="676"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5"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6"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65"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6"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5"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Knowledge base of different qualitative research methods,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Different qualitative research designs,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Basic steps of qualitative research,</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Implementation of qualitative data analysis,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Examination of a sample qualitative research topic,</w:t>
            </w:r>
          </w:p>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cover the content of this course.</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main purpose of this course to help students to be able to plan, design, execute, report in education.  Theoretical knowledge on various research methods will be acquired, from conceptualization to operationalization carrying out research will be executed. Students will understand, explain, predict, develop proposal, implement those proposals, interpret and report research results.</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 w:eastAsia="tr-TR"/>
              </w:rPr>
              <w:t xml:space="preserve"> </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At the end of the course, the students should be able to:</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 understand knowledge base  in different qualitative research methods,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 learn qualitative research designs,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comprehend basic steps of qualitative research,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 interpret qualitative data analysis,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 use qualitative research methods in education effectively,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6. plan, design, interpret and report an independent qualitative research</w:t>
            </w:r>
            <w:r w:rsidRPr="00CF13FE">
              <w:rPr>
                <w:rFonts w:ascii="Arial Narrow" w:eastAsia="Times New Roman" w:hAnsi="Arial Narrow" w:cs="Times New Roman"/>
                <w:sz w:val="21"/>
                <w:szCs w:val="21"/>
                <w:lang w:eastAsia="tr-TR"/>
              </w:rPr>
              <w:tab/>
              <w:t>plan, design, interpret and report an independent qualitative research.</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sz w:val="21"/>
                <w:szCs w:val="21"/>
                <w:lang w:eastAsia="tr-TR"/>
              </w:rPr>
              <w:t>Balcı, A. (2000). Sosyal bilimlerde araştırma (5. Baskı), Pegema Yayıncılık, Ankara.</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Miles, M. B. &amp; Huberman, A. M. (1994). An Expanded Sourcebook: Qualitative Data Analysis. Sage: London.</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Patton, M. Q. (2002). Qualitative Research &amp; Evaluation Methods (3.Baskı). Sage Publications, Thousand Oaks.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Yıldırım, A ve Şimşek, H. (1994). Sosyal Bilimlerde Nitel Araştırma Yöntemleri. Ankara</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Articles (will be submitted by the instructor).</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r w:rsidRPr="00CF13FE">
              <w:rPr>
                <w:rFonts w:ascii="Arial Narrow" w:eastAsia="Times New Roman" w:hAnsi="Arial Narrow" w:cs="Times New Roman"/>
                <w:bCs/>
                <w:sz w:val="21"/>
                <w:szCs w:val="21"/>
                <w:lang w:val="en-US" w:eastAsia="tr-TR"/>
              </w:rPr>
              <w:t xml:space="preserve"> </w:t>
            </w:r>
            <w:r w:rsidRPr="00CF13FE">
              <w:rPr>
                <w:rFonts w:ascii="Arial Narrow" w:eastAsia="Times New Roman" w:hAnsi="Arial Narrow" w:cs="Times New Roman"/>
                <w:bCs/>
                <w:sz w:val="21"/>
                <w:szCs w:val="21"/>
                <w:lang w:eastAsia="tr-TR"/>
              </w:rPr>
              <w:t>S.B. Merriam, Qualitative research and case study applications in education, San Francisco: Jossey-Bass, 1998.</w:t>
            </w:r>
          </w:p>
        </w:tc>
      </w:tr>
      <w:tr w:rsidR="00CF13FE" w:rsidRPr="00CF13FE" w:rsidTr="009268C5">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5C4B2F">
          <w:pgSz w:w="11906" w:h="16838"/>
          <w:pgMar w:top="720" w:right="1134" w:bottom="720" w:left="1134" w:header="709" w:footer="709" w:gutter="0"/>
          <w:cols w:space="708"/>
        </w:sect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609"/>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 Introduction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Emergence-first research studies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Basic concepts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Philosophical foundations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Basic characteristics</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What kind of research topics and what kind of areas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What kind of results are obtained</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Qualitative or Quantitative</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II  Types</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Fenomenology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Etnography</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Grounded theory</w:t>
            </w:r>
          </w:p>
          <w:p w:rsidR="00CF13FE" w:rsidRPr="00CF13FE" w:rsidRDefault="00CF13FE" w:rsidP="00CF13FE">
            <w:pPr>
              <w:spacing w:after="0" w:line="240" w:lineRule="auto"/>
              <w:ind w:left="708"/>
              <w:contextualSpacing/>
              <w:rPr>
                <w:rFonts w:ascii="Arial Narrow" w:eastAsia="Calibri" w:hAnsi="Arial Narrow" w:cs="Times New Roman"/>
                <w:b/>
                <w:sz w:val="21"/>
                <w:szCs w:val="21"/>
              </w:rPr>
            </w:pPr>
            <w:r w:rsidRPr="00CF13FE">
              <w:rPr>
                <w:rFonts w:ascii="Arial Narrow" w:eastAsia="Calibri" w:hAnsi="Arial Narrow" w:cs="Times New Roman"/>
                <w:sz w:val="21"/>
                <w:szCs w:val="21"/>
              </w:rPr>
              <w:t>Case study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Field research</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Action research</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Biography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Narratives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Hermeneutical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Group focused studies (type of analysis)</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III  Sampling and types</w:t>
            </w:r>
            <w:r w:rsidRPr="00CF13FE">
              <w:rPr>
                <w:rFonts w:ascii="Arial Narrow" w:eastAsia="Times New Roman" w:hAnsi="Arial Narrow" w:cs="Times New Roman"/>
                <w:i/>
                <w:iCs/>
                <w:sz w:val="21"/>
                <w:szCs w:val="21"/>
                <w:lang w:eastAsia="tr-TR"/>
              </w:rPr>
              <w:t xml:space="preserve"> (Purposive-Judgement sampling, Convenience sampling, </w:t>
            </w:r>
            <w:r w:rsidRPr="00CF13FE">
              <w:rPr>
                <w:rFonts w:ascii="Arial Narrow" w:eastAsia="Times New Roman" w:hAnsi="Arial Narrow" w:cs="Times New Roman"/>
                <w:bCs/>
                <w:i/>
                <w:sz w:val="21"/>
                <w:szCs w:val="21"/>
                <w:lang w:eastAsia="tr-TR"/>
              </w:rPr>
              <w:t>quota sampling, t</w:t>
            </w:r>
            <w:r w:rsidRPr="00CF13FE">
              <w:rPr>
                <w:rFonts w:ascii="Arial Narrow" w:eastAsia="Times New Roman" w:hAnsi="Arial Narrow" w:cs="Times New Roman"/>
                <w:i/>
                <w:iCs/>
                <w:sz w:val="21"/>
                <w:szCs w:val="21"/>
                <w:lang w:eastAsia="tr-TR"/>
              </w:rPr>
              <w:t>heoretical sampling, snowball sampling)</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IV Analysis</w:t>
            </w:r>
          </w:p>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Types of analysis</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Typology, John Lofland &amp; Lyn Lofland</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Taxonomy ve Domain Analysis James Spradley</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Constant Comparison/Grounded Theory Anselm Strauss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Analytic Induction F. Znaniecki, Howard Becker, Jack Katz.</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2"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Logical Analysis/Matrix Analysis  Matthew Miles ve Huberman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Quasi-statistics Howard Becker</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Event Analysis/Microanalysis, Frederick Erickson, Kurt Lewin, Edward Hall, Erving Goffman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Metaphorical Analysis Michael Patton, Nick Smith</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Hermeneutical Analysis Max Van Manen</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Phenomenology/Heuristic Analysis Clark Moustakas</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Discourse analysis James Gee</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Narrative Analysis Catherine Reisman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Semiotics  Peter Manning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Content Analysis R. P. Weber</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Types and characteristics of interview</w:t>
            </w:r>
          </w:p>
          <w:p w:rsidR="00CF13FE" w:rsidRPr="00CF13FE" w:rsidRDefault="00CF13FE" w:rsidP="00CF13FE">
            <w:pPr>
              <w:spacing w:after="0" w:line="240" w:lineRule="auto"/>
              <w:ind w:left="720"/>
              <w:contextualSpacing/>
              <w:rPr>
                <w:rFonts w:ascii="Arial Narrow" w:eastAsia="Calibri" w:hAnsi="Arial Narrow" w:cs="Times New Roman"/>
                <w:b/>
                <w:color w:val="000000"/>
                <w:sz w:val="21"/>
                <w:szCs w:val="21"/>
              </w:rPr>
            </w:pPr>
            <w:r w:rsidRPr="00CF13FE">
              <w:rPr>
                <w:rFonts w:ascii="Arial Narrow" w:eastAsia="Calibri" w:hAnsi="Arial Narrow" w:cs="Times New Roman"/>
                <w:color w:val="000000"/>
                <w:sz w:val="21"/>
                <w:szCs w:val="21"/>
                <w:lang w:val="en"/>
              </w:rPr>
              <w:t>i. Tightly structured</w:t>
            </w:r>
            <w:r w:rsidRPr="00CF13FE">
              <w:rPr>
                <w:rFonts w:ascii="Arial Narrow" w:eastAsia="Calibri" w:hAnsi="Arial Narrow" w:cs="Times New Roman"/>
                <w:color w:val="000000"/>
                <w:sz w:val="21"/>
                <w:szCs w:val="21"/>
                <w:lang w:val="en"/>
              </w:rPr>
              <w:br/>
              <w:t>ii. Structured</w:t>
            </w:r>
            <w:r w:rsidRPr="00CF13FE">
              <w:rPr>
                <w:rFonts w:ascii="Arial Narrow" w:eastAsia="Calibri" w:hAnsi="Arial Narrow" w:cs="Times New Roman"/>
                <w:color w:val="000000"/>
                <w:sz w:val="21"/>
                <w:szCs w:val="21"/>
                <w:lang w:val="en"/>
              </w:rPr>
              <w:br/>
              <w:t>iii. Loosely structured</w:t>
            </w:r>
          </w:p>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Observation</w:t>
            </w:r>
            <w:r w:rsidRPr="00CF13FE">
              <w:rPr>
                <w:rFonts w:ascii="Arial Narrow" w:eastAsia="Calibri" w:hAnsi="Arial Narrow" w:cs="Times New Roman"/>
                <w:sz w:val="21"/>
                <w:szCs w:val="21"/>
              </w:rPr>
              <w:t xml:space="preserve"> (Participant Observation, Nonparticipant Observation)</w:t>
            </w: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Observation records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D. Document analysis and artifact analysis</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V Coding of data</w:t>
            </w:r>
          </w:p>
          <w:p w:rsidR="00CF13FE" w:rsidRPr="00CF13FE" w:rsidRDefault="00CF13FE" w:rsidP="00CF13FE">
            <w:pPr>
              <w:numPr>
                <w:ilvl w:val="0"/>
                <w:numId w:val="4"/>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Data sources and characteristics</w:t>
            </w:r>
          </w:p>
          <w:p w:rsidR="00CF13FE" w:rsidRPr="00CF13FE" w:rsidRDefault="00CF13FE" w:rsidP="00CF13FE">
            <w:pPr>
              <w:numPr>
                <w:ilvl w:val="0"/>
                <w:numId w:val="4"/>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 xml:space="preserve">Analsis  </w:t>
            </w:r>
          </w:p>
          <w:p w:rsidR="00CF13FE" w:rsidRPr="00CF13FE" w:rsidRDefault="00CF13FE" w:rsidP="00CF13FE">
            <w:pPr>
              <w:spacing w:after="0" w:line="240" w:lineRule="auto"/>
              <w:ind w:left="705"/>
              <w:contextualSpacing/>
              <w:rPr>
                <w:rFonts w:ascii="Arial Narrow" w:eastAsia="Calibri" w:hAnsi="Arial Narrow" w:cs="Times New Roman"/>
                <w:b/>
                <w:color w:val="000000"/>
                <w:sz w:val="21"/>
                <w:szCs w:val="21"/>
              </w:rPr>
            </w:pPr>
            <w:r w:rsidRPr="00CF13FE">
              <w:rPr>
                <w:rFonts w:ascii="Arial Narrow" w:eastAsia="Calibri" w:hAnsi="Arial Narrow" w:cs="Times New Roman"/>
                <w:color w:val="000000"/>
                <w:sz w:val="21"/>
                <w:szCs w:val="21"/>
                <w:lang w:val="en"/>
              </w:rPr>
              <w:t>i. Data recording and transcription (video, audio, paper-pencil)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Coding types (</w:t>
            </w:r>
            <w:r w:rsidRPr="00CF13FE">
              <w:rPr>
                <w:rFonts w:ascii="Arial Narrow" w:eastAsia="Times New Roman" w:hAnsi="Arial Narrow" w:cs="Times New Roman"/>
                <w:color w:val="000000"/>
                <w:sz w:val="21"/>
                <w:szCs w:val="21"/>
                <w:lang w:val="en" w:eastAsia="tr-TR"/>
              </w:rPr>
              <w:t>Levels, processes, titles, perceptions, open areas</w:t>
            </w:r>
            <w:r w:rsidRPr="00CF13FE">
              <w:rPr>
                <w:rFonts w:ascii="Arial Narrow" w:eastAsia="Times New Roman" w:hAnsi="Arial Narrow" w:cs="Times New Roman"/>
                <w:color w:val="000000"/>
                <w:sz w:val="21"/>
                <w:szCs w:val="21"/>
                <w:lang w:eastAsia="tr-TR"/>
              </w:rPr>
              <w:t>)</w:t>
            </w:r>
          </w:p>
          <w:p w:rsidR="00CF13FE" w:rsidRPr="00CF13FE" w:rsidRDefault="00CF13FE" w:rsidP="00CF13FE">
            <w:pPr>
              <w:spacing w:after="0" w:line="240" w:lineRule="auto"/>
              <w:ind w:left="1065"/>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Categories and the formation process of themes and cautions (</w:t>
            </w:r>
            <w:r w:rsidRPr="00CF13FE">
              <w:rPr>
                <w:rFonts w:ascii="Arial Narrow" w:eastAsia="Calibri" w:hAnsi="Arial Narrow" w:cs="Times New Roman"/>
                <w:sz w:val="21"/>
                <w:szCs w:val="21"/>
              </w:rPr>
              <w:t xml:space="preserve">Open Coding, </w:t>
            </w:r>
            <w:r w:rsidRPr="00CF13FE">
              <w:rPr>
                <w:rFonts w:ascii="Arial Narrow" w:eastAsia="Calibri" w:hAnsi="Arial Narrow" w:cs="Times New Roman"/>
                <w:sz w:val="21"/>
                <w:szCs w:val="21"/>
                <w:u w:val="single"/>
              </w:rPr>
              <w:t>Axial Coding, Selective Coding</w:t>
            </w:r>
            <w:r w:rsidRPr="00CF13FE">
              <w:rPr>
                <w:rFonts w:ascii="Arial Narrow" w:eastAsia="Calibri" w:hAnsi="Arial Narrow" w:cs="Times New Roman"/>
                <w:sz w:val="21"/>
                <w:szCs w:val="21"/>
              </w:rPr>
              <w:t>)</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C.Qualitative analysis types according to analysis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u w:val="single"/>
                <w:lang w:eastAsia="tr-TR"/>
              </w:rPr>
            </w:pPr>
            <w:r w:rsidRPr="00CF13FE">
              <w:rPr>
                <w:rFonts w:ascii="Arial Narrow" w:eastAsia="Times New Roman" w:hAnsi="Arial Narrow" w:cs="Times New Roman"/>
                <w:b/>
                <w:sz w:val="21"/>
                <w:szCs w:val="21"/>
                <w:lang w:eastAsia="tr-TR"/>
              </w:rPr>
              <w:t xml:space="preserve">VI Validity, Reliability, Generalizability, </w:t>
            </w:r>
            <w:r w:rsidRPr="00CF13FE">
              <w:rPr>
                <w:rFonts w:ascii="Arial Narrow" w:eastAsia="Times New Roman" w:hAnsi="Arial Narrow" w:cs="Times New Roman"/>
                <w:sz w:val="21"/>
                <w:szCs w:val="21"/>
                <w:u w:val="single"/>
                <w:lang w:eastAsia="tr-TR"/>
              </w:rPr>
              <w:t>Triangulation:</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Member Checking</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Outlier Analysis</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Pattern Matching</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Representativeness Check</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Coding Check multiple coders</w:t>
            </w:r>
            <w:r w:rsidRPr="00CF13FE">
              <w:rPr>
                <w:rFonts w:ascii="Arial Narrow" w:eastAsia="Calibri" w:hAnsi="Arial Narrow" w:cs="Times New Roman"/>
                <w:sz w:val="21"/>
                <w:szCs w:val="21"/>
              </w:rPr>
              <w:t>:</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Prolonged engagement</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lastRenderedPageBreak/>
              <w:t>Persistent observation</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Referential adequacy</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 Peer debriefing</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Reflexive journal</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Thick description</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Purposive sampling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Audit trail. (Lincoln and Guba, Erlandson et al. 1993)</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VII  Reporting</w:t>
            </w:r>
          </w:p>
        </w:tc>
      </w:tr>
      <w:tr w:rsidR="00CF13FE" w:rsidRPr="00CF13FE" w:rsidTr="009268C5">
        <w:trPr>
          <w:trHeight w:val="20"/>
        </w:trPr>
        <w:tc>
          <w:tcPr>
            <w:tcW w:w="598"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2"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6643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Institue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541612001</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Theories of Learning and Teaching</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5"/>
        <w:gridCol w:w="336"/>
        <w:gridCol w:w="521"/>
        <w:gridCol w:w="998"/>
        <w:gridCol w:w="521"/>
        <w:gridCol w:w="59"/>
        <w:gridCol w:w="820"/>
        <w:gridCol w:w="854"/>
        <w:gridCol w:w="570"/>
        <w:gridCol w:w="34"/>
        <w:gridCol w:w="2191"/>
        <w:gridCol w:w="206"/>
        <w:gridCol w:w="1952"/>
      </w:tblGrid>
      <w:tr w:rsidR="00CF13FE" w:rsidRPr="00CF13FE" w:rsidTr="009268C5">
        <w:trPr>
          <w:trHeight w:val="20"/>
        </w:trPr>
        <w:tc>
          <w:tcPr>
            <w:tcW w:w="724"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40"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724"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471"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1"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03"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6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47" w:type="pct"/>
            <w:gridSpan w:val="3"/>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2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724"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71"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61"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03"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6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147" w:type="pct"/>
            <w:gridSpan w:val="3"/>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p>
        </w:tc>
        <w:tc>
          <w:tcPr>
            <w:tcW w:w="92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9268C5">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882"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91"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10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88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91"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10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18"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84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03"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0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1018"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03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0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18"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0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03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03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03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18"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03"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5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concepts related to learning and teaching; factors affecting the learning and teaching; approaches to teaching; learning approaches; the major theories of learning and teaching: classical and operant conditioning, information processing theory, social learning theory, structuralist theory, theory of multiple intelligences; teaching strategies, methods and techniques; reflected in classroom practices of teaching and learning theories.</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Learning and understanding the learning process.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factors affecting learning.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different learning theories.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theories of teaching.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Understanding the principles of teaching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Understanding training systems.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 xml:space="preserve">Using the teaching strategies, methods and techniques </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5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ind w:left="20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1. Learning and understand the learning process.</w:t>
            </w:r>
            <w:r w:rsidRPr="00CF13FE">
              <w:rPr>
                <w:rFonts w:ascii="Arial Narrow" w:eastAsia="Times New Roman" w:hAnsi="Arial Narrow" w:cs="Times New Roman"/>
                <w:sz w:val="21"/>
                <w:szCs w:val="21"/>
                <w:lang w:val="en" w:eastAsia="tr-TR"/>
              </w:rPr>
              <w:br/>
              <w:t>2. Know the factors affecting learning.</w:t>
            </w:r>
            <w:r w:rsidRPr="00CF13FE">
              <w:rPr>
                <w:rFonts w:ascii="Arial Narrow" w:eastAsia="Times New Roman" w:hAnsi="Arial Narrow" w:cs="Times New Roman"/>
                <w:sz w:val="21"/>
                <w:szCs w:val="21"/>
                <w:lang w:val="en" w:eastAsia="tr-TR"/>
              </w:rPr>
              <w:br/>
              <w:t>3. Knows the different learning theories.</w:t>
            </w:r>
            <w:r w:rsidRPr="00CF13FE">
              <w:rPr>
                <w:rFonts w:ascii="Arial Narrow" w:eastAsia="Times New Roman" w:hAnsi="Arial Narrow" w:cs="Times New Roman"/>
                <w:sz w:val="21"/>
                <w:szCs w:val="21"/>
                <w:lang w:val="en" w:eastAsia="tr-TR"/>
              </w:rPr>
              <w:br/>
              <w:t>4. Knows theories of teaching.</w:t>
            </w:r>
            <w:r w:rsidRPr="00CF13FE">
              <w:rPr>
                <w:rFonts w:ascii="Arial Narrow" w:eastAsia="Times New Roman" w:hAnsi="Arial Narrow" w:cs="Times New Roman"/>
                <w:sz w:val="21"/>
                <w:szCs w:val="21"/>
                <w:lang w:val="en" w:eastAsia="tr-TR"/>
              </w:rPr>
              <w:br/>
              <w:t>5. Understands the principles of teaching.</w:t>
            </w:r>
            <w:r w:rsidRPr="00CF13FE">
              <w:rPr>
                <w:rFonts w:ascii="Arial Narrow" w:eastAsia="Times New Roman" w:hAnsi="Arial Narrow" w:cs="Times New Roman"/>
                <w:sz w:val="21"/>
                <w:szCs w:val="21"/>
                <w:lang w:val="en" w:eastAsia="tr-TR"/>
              </w:rPr>
              <w:br/>
              <w:t>6. Understands the training systems.</w:t>
            </w:r>
            <w:r w:rsidRPr="00CF13FE">
              <w:rPr>
                <w:rFonts w:ascii="Arial Narrow" w:eastAsia="Times New Roman" w:hAnsi="Arial Narrow" w:cs="Times New Roman"/>
                <w:sz w:val="21"/>
                <w:szCs w:val="21"/>
                <w:lang w:val="en" w:eastAsia="tr-TR"/>
              </w:rPr>
              <w:br/>
              <w:t>7. Apply the teaching strategies, methods and techniques.</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Feldman, R. S. (1996). Understanding psychology. Newyork: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Mcgraw-Hill Inc.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Filiz, S. B. (2011). Öğrenme öğretme kuram ve yaklaşımları. Ankara: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Pegem Akademi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Özden, Yüksel (2002). Öğrenme-öğretme. Ankara: Pegem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(2005). Gelişim ve öğrenme. Ankara: Anı</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Yayıncılık</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Saban, Ahmet (2004). Öğrenme kuramları. Ankara: Nobel Yayıncılık.</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Schunf, D. H. (2010). Öğrenme teorileri- eğitimsel bir bakışla. </w:t>
            </w:r>
          </w:p>
          <w:p w:rsidR="00CF13FE" w:rsidRPr="00CF13FE" w:rsidRDefault="00CF13FE" w:rsidP="00CF13FE">
            <w:pPr>
              <w:spacing w:after="0" w:line="240" w:lineRule="auto"/>
              <w:ind w:left="517"/>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Ankara: Nobel Yayın Dağıtım.</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Arkonaç, S. A. (1998) Psikoloji: Zihin süreçleri bilimi. İstanbul: Alfa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Yayınları.</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Binbaşıoğlu, C. (1995). Eğitim psikolojisi (dokuzuncu baskı), Ankara.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Demirel, Ö. (2004). Öğretimde planlama ve değerlendirme, öğretme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sanatı. Ankara: Pegema Yayıncılık.</w:t>
            </w:r>
          </w:p>
        </w:tc>
      </w:tr>
      <w:tr w:rsidR="00CF13FE" w:rsidRPr="00CF13FE" w:rsidTr="009268C5">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TOOLS AND EQUIPMENTS REQUIRED</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4911"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98"/>
        <w:gridCol w:w="8671"/>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concepts related to learning and teaching</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Factors affecting learning and teaching</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approaches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approaches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Approaches to learning</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Approaches to learning</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06"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strategies, methods and techniques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strategies, methods and techniques</w:t>
            </w:r>
          </w:p>
        </w:tc>
      </w:tr>
      <w:tr w:rsidR="00CF13FE" w:rsidRPr="00CF13FE" w:rsidTr="009268C5">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Reflected in classroom practices of teaching and learning theories</w:t>
            </w:r>
          </w:p>
        </w:tc>
      </w:tr>
      <w:tr w:rsidR="00CF13FE" w:rsidRPr="00CF13FE" w:rsidTr="009268C5">
        <w:trPr>
          <w:trHeight w:val="20"/>
        </w:trPr>
        <w:tc>
          <w:tcPr>
            <w:tcW w:w="694"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06"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567"/>
        <w:gridCol w:w="567"/>
        <w:gridCol w:w="567"/>
      </w:tblGrid>
      <w:tr w:rsidR="00CF13FE" w:rsidRPr="00CF13FE" w:rsidTr="009268C5">
        <w:tc>
          <w:tcPr>
            <w:tcW w:w="8460"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460"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numPr>
                <w:ilvl w:val="0"/>
                <w:numId w:val="31"/>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60"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bCs/>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745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7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 </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541612002</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Primary School Curriculum</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4"/>
        <w:gridCol w:w="335"/>
        <w:gridCol w:w="1072"/>
        <w:gridCol w:w="67"/>
        <w:gridCol w:w="351"/>
        <w:gridCol w:w="672"/>
        <w:gridCol w:w="884"/>
        <w:gridCol w:w="690"/>
        <w:gridCol w:w="102"/>
        <w:gridCol w:w="2674"/>
        <w:gridCol w:w="1422"/>
      </w:tblGrid>
      <w:tr w:rsidR="00CF13FE" w:rsidRPr="00CF13FE" w:rsidTr="009268C5">
        <w:trPr>
          <w:trHeight w:val="20"/>
        </w:trPr>
        <w:tc>
          <w:tcPr>
            <w:tcW w:w="660"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14"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2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60"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5"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8"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1" w:type="pct"/>
            <w:gridSpan w:val="2"/>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3"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8"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59"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60"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II</w:t>
            </w:r>
          </w:p>
        </w:tc>
        <w:tc>
          <w:tcPr>
            <w:tcW w:w="455"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58"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01" w:type="pct"/>
            <w:gridSpan w:val="2"/>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33"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8"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59"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  ELECTIVE (X)</w:t>
            </w:r>
          </w:p>
        </w:tc>
        <w:tc>
          <w:tcPr>
            <w:tcW w:w="69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51"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94"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45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b/>
                <w:bCs/>
                <w:sz w:val="21"/>
                <w:szCs w:val="21"/>
                <w:lang w:val="en-US" w:eastAsia="tr-TR"/>
              </w:rPr>
              <w:t>Mechanical Engineering Profession</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697"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51"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9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45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7"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640"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55" w:type="pct"/>
            <w:gridSpan w:val="6"/>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08"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7"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08"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30</w:t>
            </w: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08"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7"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08"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7"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08"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55" w:type="pct"/>
            <w:gridSpan w:val="6"/>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08"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Curriculum development aims at improving the life in elementary school and school environment and learning conditions.</w:t>
            </w:r>
          </w:p>
        </w:tc>
      </w:tr>
      <w:tr w:rsidR="00CF13FE" w:rsidRPr="00CF13FE" w:rsidTr="009268C5">
        <w:trPr>
          <w:trHeight w:val="717"/>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know  about the curriculum development in elementary school, the need for curriculum, curriculum development studies in Turkey, theoretical base of curriculum development, the relationship between curriculum and instruction, the contribution of curriculum to the instruction process.</w:t>
            </w: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EDUCATION</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By the end of this course students should be able to;</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in elementary school</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education, instruction, curriculum</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practices</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need for curriculum</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studies in Turkey</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theoretical base of curriculum development</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relationship between curriculum and instruction</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contribution of curriculum to the instruction process</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Cs/>
                <w:color w:val="000000"/>
                <w:sz w:val="21"/>
                <w:szCs w:val="21"/>
                <w:lang w:val="sv-SE" w:eastAsia="tr-TR"/>
              </w:rPr>
            </w:pPr>
            <w:r w:rsidRPr="00CF13FE">
              <w:rPr>
                <w:rFonts w:ascii="Arial Narrow" w:eastAsia="Times New Roman" w:hAnsi="Arial Narrow" w:cs="Times New Roman"/>
                <w:bCs/>
                <w:color w:val="000000"/>
                <w:sz w:val="21"/>
                <w:szCs w:val="21"/>
                <w:lang w:val="sv-SE" w:eastAsia="tr-TR"/>
              </w:rPr>
              <w:t>-</w:t>
            </w:r>
            <w:r w:rsidRPr="00CF13FE">
              <w:rPr>
                <w:rFonts w:ascii="Arial Narrow" w:eastAsia="Times New Roman" w:hAnsi="Arial Narrow" w:cs="Times New Roman"/>
                <w:color w:val="000000"/>
                <w:sz w:val="21"/>
                <w:szCs w:val="21"/>
                <w:lang w:eastAsia="tr-TR"/>
              </w:rPr>
              <w:t>-</w:t>
            </w:r>
            <w:r w:rsidRPr="00CF13FE">
              <w:rPr>
                <w:rFonts w:ascii="Arial Narrow" w:eastAsia="Times New Roman" w:hAnsi="Arial Narrow" w:cs="Times New Roman"/>
                <w:sz w:val="21"/>
                <w:szCs w:val="21"/>
                <w:lang w:eastAsia="tr-TR"/>
              </w:rPr>
              <w:t xml:space="preserve"> Kıroğlu, K. (2011). İlköğretim Programları 1-5.Sınıflar. Pegem Akademi, Ankara.</w:t>
            </w:r>
          </w:p>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sv-SE" w:eastAsia="tr-TR"/>
              </w:rPr>
              <w:t xml:space="preserve">-Daşcan, Ö. &amp; Yetgin, D. (2008). Son Değişikliklerle İlköğretim Programı 1-5 Sınıflar. </w:t>
            </w:r>
            <w:r w:rsidRPr="00CF13FE">
              <w:rPr>
                <w:rFonts w:ascii="Arial Narrow" w:eastAsia="Times New Roman" w:hAnsi="Arial Narrow" w:cs="Times New Roman"/>
                <w:bCs/>
                <w:color w:val="000000"/>
                <w:sz w:val="21"/>
                <w:szCs w:val="21"/>
                <w:lang w:val="en-US" w:eastAsia="tr-TR"/>
              </w:rPr>
              <w:t>Anı Yayıncılık, Ankara.</w:t>
            </w: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-Tazebay, A., Çelenk, S., Tertemiz, N. &amp; Kalaycı, N. (2000). İlköğretim Programları ve Gelişmeler. Nobel Yayın Dağıtım, Ankara.</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-Kıroğlu, K. (2006). Yeni İlköğretim Programları: 1-5. Sınıflar. Pegem Akademi, Ankara.</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-Alisinanoğlu, F. (2012). İlköğretime Hazırlık ve İlköğretim Programları. Maya Akademi, Ankara.</w:t>
            </w:r>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-Demirel, Ö. (2003). Kuramdan Uygulamaya Eğitimde Program Geliştirme. Ankara: PegemA Yayıncılık.</w:t>
            </w:r>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-Erden, A. M. (1995). Eğitimde Program Değerlendirme. Ankara: Pegem Yayıncılık.</w:t>
            </w:r>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-Ertürk, S. (1997). Eğitimde Program Geliştirme. Ankara: METEKSAN.</w:t>
            </w:r>
          </w:p>
        </w:tc>
      </w:tr>
      <w:tr w:rsidR="00CF13FE" w:rsidRPr="00CF13FE" w:rsidTr="009268C5">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Information about and Introduction to the course and general concepts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Education, training, curriculum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Relationship between education and training programs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333333"/>
                <w:sz w:val="21"/>
                <w:szCs w:val="21"/>
                <w:lang w:eastAsia="tr-TR"/>
              </w:rPr>
              <w:t>Contributions to the process of teaching programs</w:t>
            </w:r>
          </w:p>
        </w:tc>
      </w:tr>
      <w:tr w:rsidR="00CF13FE" w:rsidRPr="00CF13FE" w:rsidTr="009268C5">
        <w:trPr>
          <w:trHeight w:val="65"/>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The need for education programs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Theoretical principles of curriculum development</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MID-TERM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Education program development applications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Curriculum development in elementary education</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Program evaluation in elementary education</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Program development activities in Turkey</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Constructivism and program development</w:t>
            </w:r>
          </w:p>
        </w:tc>
      </w:tr>
      <w:tr w:rsidR="00CF13FE" w:rsidRPr="00CF13FE" w:rsidTr="009268C5">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392" w:type="pct"/>
            <w:tcBorders>
              <w:top w:val="single" w:sz="6" w:space="0" w:color="auto"/>
              <w:left w:val="single" w:sz="6" w:space="0" w:color="auto"/>
              <w:bottom w:val="single" w:sz="12" w:space="0" w:color="auto"/>
              <w:right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Elementary education problems encountered in implementation of programs</w:t>
            </w:r>
          </w:p>
        </w:tc>
      </w:tr>
      <w:tr w:rsidR="00CF13FE" w:rsidRPr="00CF13FE" w:rsidTr="009268C5">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392" w:type="pct"/>
            <w:tcBorders>
              <w:top w:val="single" w:sz="6" w:space="0" w:color="auto"/>
              <w:left w:val="single" w:sz="6" w:space="0" w:color="auto"/>
              <w:bottom w:val="single" w:sz="12"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FINAL</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9268C5">
        <w:tc>
          <w:tcPr>
            <w:tcW w:w="84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4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2"/>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t>Date:</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848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Institue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1140"/>
        <w:gridCol w:w="1167"/>
        <w:gridCol w:w="2073"/>
      </w:tblGrid>
      <w:tr w:rsidR="00CF13FE" w:rsidRPr="00CF13FE" w:rsidTr="009268C5">
        <w:trPr>
          <w:gridBefore w:val="4"/>
          <w:wBefore w:w="6948" w:type="dxa"/>
        </w:trPr>
        <w:tc>
          <w:tcPr>
            <w:tcW w:w="116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2073"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r w:rsidR="00CF13FE" w:rsidRPr="00CF13FE" w:rsidTr="009268C5">
        <w:trPr>
          <w:gridBefore w:val="4"/>
          <w:wBefore w:w="6948" w:type="dxa"/>
        </w:trPr>
        <w:tc>
          <w:tcPr>
            <w:tcW w:w="1167" w:type="dxa"/>
            <w:tcBorders>
              <w:top w:val="single" w:sz="12" w:space="0" w:color="auto"/>
              <w:left w:val="nil"/>
              <w:bottom w:val="single" w:sz="12"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c>
        <w:tc>
          <w:tcPr>
            <w:tcW w:w="2073" w:type="dxa"/>
            <w:tcBorders>
              <w:top w:val="single" w:sz="12" w:space="0" w:color="auto"/>
              <w:left w:val="nil"/>
              <w:bottom w:val="single" w:sz="12"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p>
        </w:tc>
      </w:tr>
      <w:tr w:rsidR="00CF13FE" w:rsidRPr="00CF13FE" w:rsidTr="009268C5">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541612003</w:t>
            </w:r>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380" w:type="dxa"/>
            <w:gridSpan w:val="3"/>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Development Models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71"/>
        <w:gridCol w:w="334"/>
        <w:gridCol w:w="529"/>
        <w:gridCol w:w="977"/>
        <w:gridCol w:w="444"/>
        <w:gridCol w:w="348"/>
        <w:gridCol w:w="791"/>
        <w:gridCol w:w="509"/>
        <w:gridCol w:w="258"/>
        <w:gridCol w:w="2307"/>
        <w:gridCol w:w="254"/>
        <w:gridCol w:w="1951"/>
      </w:tblGrid>
      <w:tr w:rsidR="00CF13FE" w:rsidRPr="00CF13FE" w:rsidTr="009268C5">
        <w:trPr>
          <w:trHeight w:val="20"/>
        </w:trPr>
        <w:tc>
          <w:tcPr>
            <w:tcW w:w="723"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3" w:type="pct"/>
            <w:gridSpan w:val="5"/>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84"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723" w:type="pct"/>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48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389"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38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5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86" w:type="pct"/>
            <w:gridSpan w:val="3"/>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59" w:type="pct"/>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723"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80"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9" w:type="pct"/>
            <w:gridSpan w:val="2"/>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9"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50"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86" w:type="pct"/>
            <w:gridSpan w:val="3"/>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r w:rsidRPr="00CF13FE">
              <w:rPr>
                <w:rFonts w:ascii="Arial Narrow" w:eastAsia="Times New Roman" w:hAnsi="Arial Narrow" w:cs="Times New Roman"/>
                <w:sz w:val="20"/>
                <w:szCs w:val="20"/>
                <w:lang w:val="en-US" w:eastAsia="tr-TR"/>
              </w:rPr>
              <w:t>COMPULSORY ( )  ELECTIVE (X)</w:t>
            </w:r>
          </w:p>
        </w:tc>
        <w:tc>
          <w:tcPr>
            <w:tcW w:w="959" w:type="pct"/>
            <w:tcBorders>
              <w:top w:val="single" w:sz="4"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rPr>
          <w:trHeight w:val="20"/>
        </w:trPr>
        <w:tc>
          <w:tcPr>
            <w:tcW w:w="887"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58" w:type="pct"/>
            <w:gridSpan w:val="3"/>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070" w:type="pct"/>
            <w:gridSpan w:val="5"/>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rPr>
          <w:trHeight w:val="20"/>
        </w:trPr>
        <w:tc>
          <w:tcPr>
            <w:tcW w:w="887"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58" w:type="pct"/>
            <w:gridSpan w:val="3"/>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070" w:type="pct"/>
            <w:gridSpan w:val="5"/>
            <w:tcBorders>
              <w:top w:val="single" w:sz="6" w:space="0" w:color="auto"/>
              <w:left w:val="single" w:sz="4" w:space="0" w:color="auto"/>
              <w:bottom w:val="single" w:sz="12"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85" w:type="pct"/>
            <w:gridSpan w:val="2"/>
            <w:tcBorders>
              <w:top w:val="single" w:sz="6"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627"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5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1085"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3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8"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85"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3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3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13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85"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5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373"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 this course:basic concepts related to program development, theoretical foundations of curriculum development (Historical, Philosophical, Social, Economic Foundations), programs of different subjects and courses,program areas and disciplines, core or multidisciplinary approach to the program, needs of learners in the program,hybrid programs,themes and concepts of the program,  proficiency-based program,the formal program, the hidden curriculum, the observed program, the program is experiential,transfer of knowledge to program, program as a process,as an application program,inquiry-based program,models of life and social criticism,standards-based program,basic models in curriculum development: behavioral models, process-oriented models, process and product-oriented models, basic features models of program development, program development model in Turkey,developments in with new developments models and reflections are located.</w:t>
            </w: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aim of this course;</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theoretical foundations of the curriculum development,</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Comprehension the models of curriculum development, </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Analyze the features of development models of curriculum,</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Learning new developments in curriculum development</w:t>
            </w:r>
          </w:p>
          <w:p w:rsidR="00CF13FE" w:rsidRPr="00CF13FE" w:rsidRDefault="00CF13FE" w:rsidP="00CF13FE">
            <w:pPr>
              <w:numPr>
                <w:ilvl w:val="0"/>
                <w:numId w:val="25"/>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to gain knowledge and skills the model of curriculum development  in Turkey. </w:t>
            </w: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373"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Comprehend theoretical foundations of the of curriculum development.</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Comprehend program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Analyz of features program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 new developments in curriculum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 of program development model in Turkey. </w:t>
            </w: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Olivia, P. F. (1988). Developing the Curriculum. Boston: Scott, Foresman and Company.</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Taba, Hilda (1962). Curriculum Development: Theory and Practice. New York: Harcourt, Brace and World.</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Tyler, R. W. (1973). Basic Principles of Curriculum and Instruction. Chicago: University of Chicago Pres.</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 (2009). Eğitimde Program Geliştirme. Ankara: Pegem Akademi.</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OTHER REFERENCES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Varış, Fatma (1996). Eğitimde Program Geliştirme: “teori ve teknikler”. Ankara: Alkım Kitapçılık Yayıncılık.</w:t>
            </w:r>
          </w:p>
          <w:p w:rsidR="00CF13FE" w:rsidRPr="00CF13FE" w:rsidRDefault="00CF13FE" w:rsidP="00CF13FE">
            <w:pPr>
              <w:spacing w:after="0" w:line="240" w:lineRule="auto"/>
              <w:ind w:left="554" w:hanging="554"/>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Doğan, Hıfzı (1997). Eğitimde Program ve Öğretim Tasarımı. </w:t>
            </w:r>
            <w:r w:rsidRPr="00CF13FE">
              <w:rPr>
                <w:rFonts w:ascii="Arial Narrow" w:eastAsia="Times New Roman" w:hAnsi="Arial Narrow" w:cs="Times New Roman"/>
                <w:color w:val="000000"/>
                <w:sz w:val="21"/>
                <w:szCs w:val="21"/>
                <w:lang w:eastAsia="tr-TR"/>
              </w:rPr>
              <w:t xml:space="preserve">Ankara: Önder Matbaacılık. </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Ertürk, Selahattin (1998). Eğitimde “Program” Geliştirme. Ankara: Meteksan.</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Bilen, Mürüvvet (2000). Planlamadan Uygulamaya Öğretim. Ankara: Anı Yayıncılık.  </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Erden, Münire (1998). Eğitimde Program Değerlendirme. Ankara: Anı Yayıncılık.</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Erginer, E. (2008). Öğretimi Planlama, Uygulama ve Değerlendirme. Pegem A Yayıncılık: Ankara.</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(2002). Gelişim ve Öğrenme. Ankara: Anı Yayıncılık</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Sönmez, Veysel (2007). Program Geliştirmede Öğretmen El Kitabı. Ankara: Anı Yayıncılık.</w:t>
            </w:r>
          </w:p>
        </w:tc>
      </w:tr>
      <w:tr w:rsidR="00CF13FE" w:rsidRPr="00CF13FE" w:rsidTr="009268C5">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956"/>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Introducing the course</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Levels of Curriculum Development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USA</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Model of TABA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Model of Tyler</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Model of Taba-Tyler-System Approach Model </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2" w:type="pct"/>
            <w:tcBorders>
              <w:top w:val="single" w:sz="6" w:space="0" w:color="auto"/>
              <w:left w:val="single" w:sz="6" w:space="0" w:color="auto"/>
              <w:bottom w:val="single" w:sz="6"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eastAsia="tr-TR"/>
              </w:rPr>
            </w:pP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Europa</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Rational Planning Model- Innovational/</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Arial"/>
                <w:sz w:val="21"/>
                <w:szCs w:val="21"/>
                <w:lang w:eastAsia="tr-TR"/>
              </w:rPr>
              <w:t>Situational Model</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Process Approach Model</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Turkey</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highlight w:val="yellow"/>
                <w:lang w:eastAsia="tr-TR"/>
              </w:rPr>
            </w:pPr>
            <w:r w:rsidRPr="00CF13FE">
              <w:rPr>
                <w:rFonts w:ascii="Arial Narrow" w:eastAsia="Times New Roman" w:hAnsi="Arial Narrow" w:cs="Arial"/>
                <w:sz w:val="21"/>
                <w:szCs w:val="21"/>
                <w:lang w:eastAsia="tr-TR"/>
              </w:rPr>
              <w:t>Applied Instruction Programs in Turkey</w:t>
            </w:r>
          </w:p>
        </w:tc>
      </w:tr>
      <w:tr w:rsidR="00CF13FE" w:rsidRPr="00CF13FE" w:rsidTr="009268C5">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highlight w:val="yellow"/>
                <w:lang w:eastAsia="tr-TR"/>
              </w:rPr>
            </w:pPr>
            <w:r w:rsidRPr="00CF13FE">
              <w:rPr>
                <w:rFonts w:ascii="Arial Narrow" w:eastAsia="Times New Roman" w:hAnsi="Arial Narrow" w:cs="Arial"/>
                <w:sz w:val="21"/>
                <w:szCs w:val="21"/>
                <w:lang w:eastAsia="tr-TR"/>
              </w:rPr>
              <w:t>Program Development Application</w:t>
            </w:r>
          </w:p>
        </w:tc>
      </w:tr>
      <w:tr w:rsidR="00CF13FE" w:rsidRPr="00CF13FE" w:rsidTr="009268C5">
        <w:trPr>
          <w:trHeight w:val="20"/>
        </w:trPr>
        <w:tc>
          <w:tcPr>
            <w:tcW w:w="598"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2"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567"/>
        <w:gridCol w:w="567"/>
        <w:gridCol w:w="567"/>
      </w:tblGrid>
      <w:tr w:rsidR="00CF13FE" w:rsidRPr="00CF13FE" w:rsidTr="009268C5">
        <w:tc>
          <w:tcPr>
            <w:tcW w:w="8506"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506"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506" w:type="dxa"/>
          </w:tcPr>
          <w:p w:rsidR="00CF13FE" w:rsidRPr="00CF13FE" w:rsidRDefault="00CF13FE" w:rsidP="00CF13FE">
            <w:pPr>
              <w:numPr>
                <w:ilvl w:val="0"/>
                <w:numId w:val="33"/>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numPr>
                <w:ilvl w:val="0"/>
                <w:numId w:val="33"/>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506"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 xml:space="preserve">1: </w:t>
            </w:r>
            <w:r w:rsidRPr="00CF13FE">
              <w:rPr>
                <w:rFonts w:ascii="Arial Narrow" w:eastAsia="Calibri" w:hAnsi="Arial Narrow" w:cs="Times New Roman"/>
                <w:sz w:val="21"/>
                <w:szCs w:val="21"/>
              </w:rPr>
              <w:t>None.</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2: </w:t>
            </w:r>
            <w:r w:rsidRPr="00CF13FE">
              <w:rPr>
                <w:rFonts w:ascii="Arial Narrow" w:eastAsia="Calibri" w:hAnsi="Arial Narrow" w:cs="Times New Roman"/>
                <w:sz w:val="21"/>
                <w:szCs w:val="21"/>
              </w:rPr>
              <w:t>Partially.</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3: </w:t>
            </w:r>
            <w:r w:rsidRPr="00CF13FE">
              <w:rPr>
                <w:rFonts w:ascii="Arial Narrow" w:eastAsia="Calibri" w:hAnsi="Arial Narrow" w:cs="Times New Roman"/>
                <w:sz w:val="21"/>
                <w:szCs w:val="21"/>
              </w:rPr>
              <w:t>Completely.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5926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ESOGÜ </w:t>
      </w:r>
      <w:r w:rsidRPr="00CF13FE">
        <w:rPr>
          <w:rFonts w:ascii="Arial Narrow" w:eastAsia="Times New Roman" w:hAnsi="Arial Narrow" w:cs="Times New Roman"/>
          <w:b/>
          <w:sz w:val="26"/>
          <w:szCs w:val="26"/>
          <w:lang w:val="en-US" w:eastAsia="tr-TR"/>
        </w:rPr>
        <w:t>Education Science Institute</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39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F13FE" w:rsidRPr="00CF13FE" w:rsidTr="009268C5">
        <w:trPr>
          <w:trHeight w:val="211"/>
        </w:trPr>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541612004</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02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Psychological Foundations of Literacy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1"/>
        <w:gridCol w:w="554"/>
        <w:gridCol w:w="310"/>
        <w:gridCol w:w="1059"/>
        <w:gridCol w:w="410"/>
        <w:gridCol w:w="482"/>
        <w:gridCol w:w="206"/>
        <w:gridCol w:w="823"/>
        <w:gridCol w:w="643"/>
        <w:gridCol w:w="92"/>
        <w:gridCol w:w="2290"/>
        <w:gridCol w:w="1888"/>
      </w:tblGrid>
      <w:tr w:rsidR="00CF13FE" w:rsidRPr="00CF13FE" w:rsidTr="009268C5">
        <w:trPr>
          <w:trHeight w:val="20"/>
        </w:trPr>
        <w:tc>
          <w:tcPr>
            <w:tcW w:w="62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09"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6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2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2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4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1"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9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45"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2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2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4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1"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19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ELECTIVE ( X )</w:t>
            </w:r>
          </w:p>
        </w:tc>
        <w:tc>
          <w:tcPr>
            <w:tcW w:w="945"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02"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130"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022"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45"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0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130"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022"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45"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791"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42"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945"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42"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4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4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4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42"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45"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42"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45"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142"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45"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42"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09"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approaches to the teaching of reading and writing. Theoretical dimensions of reading skills. Techniques and methods for understanding meaning. How to gain the habit of reading. Regulate a text according to the techniques of writing. Methods of teaching writing and reading. Basic concepts of teaching writing and reading. Teaching practices in literacy in curricula.</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explain language acquisition processes.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the psychological foundations of teaching reading and writing.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Explanation of the development of reading and writing process.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Knowledge of ways to improve reading comprehension skills.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know the techniques and the application developer the process of writing ability.</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09"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improve the literacy teaching skills.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create awareness about the problems in the process of reading and writing.</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Knows the language acquisition process.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Describes the location of literacy education programs.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Understand the problems in literacy teaching.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Knows the methods and techniques for teaching reading and writing and applies.</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709" w:hanging="709"/>
              <w:jc w:val="both"/>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sz w:val="21"/>
                <w:szCs w:val="21"/>
                <w:lang w:eastAsia="tr-TR"/>
              </w:rPr>
              <w:t xml:space="preserve">Akyol, H. (2007) </w:t>
            </w:r>
            <w:r w:rsidRPr="00CF13FE">
              <w:rPr>
                <w:rFonts w:ascii="Arial Narrow" w:eastAsia="Times New Roman" w:hAnsi="Arial Narrow" w:cs="Times New Roman"/>
                <w:i/>
                <w:sz w:val="21"/>
                <w:szCs w:val="21"/>
                <w:lang w:eastAsia="tr-TR"/>
              </w:rPr>
              <w:t>Okuma</w:t>
            </w:r>
            <w:r w:rsidRPr="00CF13FE">
              <w:rPr>
                <w:rFonts w:ascii="Arial Narrow" w:eastAsia="Times New Roman" w:hAnsi="Arial Narrow" w:cs="Times New Roman"/>
                <w:sz w:val="21"/>
                <w:szCs w:val="21"/>
                <w:lang w:eastAsia="tr-TR"/>
              </w:rPr>
              <w:t>. Keskinkılıç, A. ve Akyol, H.  (Ed.) Türkçe Öğretimi. Ankara: Pegem A Yayıncılık.</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Demirel, Ö. (2004) </w:t>
            </w:r>
            <w:r w:rsidRPr="00CF13FE">
              <w:rPr>
                <w:rFonts w:ascii="Arial Narrow" w:eastAsia="Times New Roman" w:hAnsi="Arial Narrow" w:cs="Times New Roman"/>
                <w:i/>
                <w:sz w:val="21"/>
                <w:szCs w:val="21"/>
                <w:lang w:eastAsia="tr-TR"/>
              </w:rPr>
              <w:t>Türkçe ve Sınıf ve Öğretmenleri İçin Türkçe Öğretimi</w:t>
            </w:r>
            <w:r w:rsidRPr="00CF13FE">
              <w:rPr>
                <w:rFonts w:ascii="Arial Narrow" w:eastAsia="Times New Roman" w:hAnsi="Arial Narrow" w:cs="Times New Roman"/>
                <w:sz w:val="21"/>
                <w:szCs w:val="21"/>
                <w:lang w:eastAsia="tr-TR"/>
              </w:rPr>
              <w:t>. Ankara: Pegem Yayıncılık.</w:t>
            </w:r>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Keskinkılıç, K. ve Keskinkılıç, S. (2005). Türkçenin Temel Becerileri ve İlkokuma Yazma Öğretimi. Ankara: Asil Yayıncılık.</w:t>
            </w:r>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Kıran, Z. ve Kıran A. (2006). </w:t>
            </w:r>
            <w:r w:rsidRPr="00CF13FE">
              <w:rPr>
                <w:rFonts w:ascii="Arial Narrow" w:eastAsia="Times New Roman" w:hAnsi="Arial Narrow" w:cs="Times New Roman"/>
                <w:i/>
                <w:sz w:val="21"/>
                <w:szCs w:val="21"/>
                <w:lang w:eastAsia="tr-TR"/>
              </w:rPr>
              <w:t xml:space="preserve">Dilbilime giriş. </w:t>
            </w:r>
            <w:r w:rsidRPr="00CF13FE">
              <w:rPr>
                <w:rFonts w:ascii="Arial Narrow" w:eastAsia="Times New Roman" w:hAnsi="Arial Narrow" w:cs="Times New Roman"/>
                <w:sz w:val="21"/>
                <w:szCs w:val="21"/>
                <w:lang w:eastAsia="tr-TR"/>
              </w:rPr>
              <w:t>Ankara:Seçkin   Yayınları.</w:t>
            </w:r>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Vardar, B.(1998). </w:t>
            </w:r>
            <w:r w:rsidRPr="00CF13FE">
              <w:rPr>
                <w:rFonts w:ascii="Arial Narrow" w:eastAsia="Times New Roman" w:hAnsi="Arial Narrow" w:cs="Times New Roman"/>
                <w:bCs/>
                <w:i/>
                <w:sz w:val="21"/>
                <w:szCs w:val="21"/>
                <w:lang w:eastAsia="tr-TR"/>
              </w:rPr>
              <w:t>Açıklamalı dilbilim terimleri sözlüğü.</w:t>
            </w:r>
            <w:r w:rsidRPr="00CF13FE">
              <w:rPr>
                <w:rFonts w:ascii="Arial Narrow" w:eastAsia="Times New Roman" w:hAnsi="Arial Narrow" w:cs="Times New Roman"/>
                <w:sz w:val="21"/>
                <w:szCs w:val="21"/>
                <w:lang w:eastAsia="tr-TR"/>
              </w:rPr>
              <w:t>İstanbul: ABC Kitabevi.</w:t>
            </w:r>
          </w:p>
        </w:tc>
      </w:tr>
      <w:tr w:rsidR="00CF13FE" w:rsidRPr="00CF13FE" w:rsidTr="009268C5">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888888"/>
                <w:sz w:val="21"/>
                <w:szCs w:val="21"/>
                <w:lang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C256B">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9"/>
        <w:gridCol w:w="8788"/>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Processes of language acquisition.</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Basic concepts in the teaching of writing and reading.</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Development features and literacy.</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Self-development and literacy.</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Approaches to teaching reading.</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Reading development process.</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91"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Ways to improve reading comprehension skills.</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Approaches to writing instruction.</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Writing development process.</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Techniques to improve writing skills.</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Reading and writing in curricula.</w:t>
            </w:r>
          </w:p>
        </w:tc>
      </w:tr>
      <w:tr w:rsidR="00CF13FE" w:rsidRPr="00CF13FE" w:rsidTr="009268C5">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 xml:space="preserve"> Problems in the teaching of reading and writing</w:t>
            </w:r>
          </w:p>
        </w:tc>
      </w:tr>
      <w:tr w:rsidR="00CF13FE" w:rsidRPr="00CF13FE" w:rsidTr="009268C5">
        <w:trPr>
          <w:trHeight w:val="20"/>
        </w:trPr>
        <w:tc>
          <w:tcPr>
            <w:tcW w:w="609"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91"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567"/>
        <w:gridCol w:w="567"/>
        <w:gridCol w:w="567"/>
      </w:tblGrid>
      <w:tr w:rsidR="00CF13FE" w:rsidRPr="00CF13FE" w:rsidTr="009268C5">
        <w:tc>
          <w:tcPr>
            <w:tcW w:w="82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2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numPr>
                <w:ilvl w:val="0"/>
                <w:numId w:val="34"/>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22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950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eastAsia="tr-TR"/>
              </w:rPr>
              <w:t>541612005</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val="en-US" w:eastAsia="tr-TR"/>
              </w:rPr>
              <w:t>Advanced Education Statistics II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77"/>
        <w:gridCol w:w="567"/>
        <w:gridCol w:w="324"/>
        <w:gridCol w:w="1095"/>
        <w:gridCol w:w="655"/>
        <w:gridCol w:w="65"/>
        <w:gridCol w:w="642"/>
        <w:gridCol w:w="848"/>
        <w:gridCol w:w="665"/>
        <w:gridCol w:w="100"/>
        <w:gridCol w:w="2571"/>
        <w:gridCol w:w="1181"/>
        <w:gridCol w:w="188"/>
      </w:tblGrid>
      <w:tr w:rsidR="00CF13FE" w:rsidRPr="00CF13FE" w:rsidTr="009268C5">
        <w:trPr>
          <w:trHeight w:val="20"/>
        </w:trPr>
        <w:tc>
          <w:tcPr>
            <w:tcW w:w="635" w:type="pct"/>
            <w:gridSpan w:val="2"/>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4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23"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35" w:type="pct"/>
            <w:gridSpan w:val="2"/>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6"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1"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35" w:type="pct"/>
            <w:gridSpan w:val="2"/>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416"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1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 ELECTIVE (X)</w:t>
            </w:r>
          </w:p>
        </w:tc>
        <w:tc>
          <w:tcPr>
            <w:tcW w:w="671" w:type="pct"/>
            <w:gridSpan w:val="2"/>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3" w:type="pct"/>
            <w:gridSpan w:val="3"/>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49"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67"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Science Education</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1"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3" w:type="pct"/>
            <w:gridSpan w:val="3"/>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60</w:t>
            </w:r>
          </w:p>
        </w:tc>
        <w:tc>
          <w:tcPr>
            <w:tcW w:w="2367"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1"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40</w:t>
            </w:r>
          </w:p>
        </w:tc>
      </w:tr>
      <w:tr w:rsidR="00CF13FE" w:rsidRPr="00CF13FE" w:rsidTr="009268C5">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930" w:type="pct"/>
            <w:gridSpan w:val="6"/>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38"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1"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c>
          <w:tcPr>
            <w:tcW w:w="126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assignment</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Project </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Final Exam</w:t>
            </w:r>
          </w:p>
        </w:tc>
        <w:tc>
          <w:tcPr>
            <w:tcW w:w="126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6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38"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7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Hypothetic tests, linear correlation techniques, linear regression analyze, t-test, analyzes of variance, nonparametric tests.</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This course provides to use hypothetic tests.</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7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 xml:space="preserve">Developing measurement scales, gathering data and analyzing data fort he researchs </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630" w:hanging="63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module students will be able to:</w:t>
            </w:r>
          </w:p>
          <w:p w:rsidR="00CF13FE" w:rsidRPr="00CF13FE" w:rsidRDefault="00CF13FE" w:rsidP="00CF13FE">
            <w:pPr>
              <w:numPr>
                <w:ilvl w:val="0"/>
                <w:numId w:val="16"/>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Realize hypothesis tests with using statistical package program</w:t>
            </w:r>
          </w:p>
          <w:p w:rsidR="00CF13FE" w:rsidRPr="00CF13FE" w:rsidRDefault="00CF13FE" w:rsidP="00CF13FE">
            <w:pPr>
              <w:numPr>
                <w:ilvl w:val="0"/>
                <w:numId w:val="16"/>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Interpretation results.</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sz w:val="21"/>
                <w:szCs w:val="21"/>
                <w:lang w:val="en-US" w:eastAsia="tr-TR"/>
              </w:rPr>
              <w:t xml:space="preserve"> </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Büyüköztürk, Ş., Bökeoğlu, Ö.Ç., Köklü, N. (2010), Sosyal Bilimler İçin İstatistik, Pegema Yayıncılık,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Büyüköztürk, Ş. (2007), Sosyal Bilimler İçin Veri Analizi El Kitabı, Pegema Yayıncılık,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Siegel, S. (1977), Davranış Bilimleri İçin Parametrik Olmayan İstatistikler, Ankara Ü. DTCF Yayınları,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Tatlıdil, H. (1992), Uygulamalı Çok Değişkenli İstatistiksel Analiz.</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Baykul, Y. (1997), İstatistik Metodlar ve Uygulamalar, Anı Yayıncılık, Ankara.</w:t>
            </w:r>
          </w:p>
        </w:tc>
      </w:tr>
      <w:tr w:rsidR="00CF13FE" w:rsidRPr="00CF13FE" w:rsidTr="009268C5">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4908" w:type="pct"/>
            <w:gridSpan w:val="13"/>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Introduction to basic concepts</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Describing data</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Simple and partial correlation</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T-Test</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Single factor analysis of variance (ANOVA)</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Two factor analysis of variance </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Simple and multiple regression</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Analysis of covariance (ANCOVA)</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Multivariate statistics (MANOVA)</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Factor analysis</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Non-parametric statistics</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Validity and Reliability</w:t>
            </w:r>
          </w:p>
        </w:tc>
      </w:tr>
      <w:tr w:rsidR="00CF13FE" w:rsidRPr="00CF13FE" w:rsidTr="009268C5">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11" w:type="pct"/>
            <w:gridSpan w:val="12"/>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872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F13FE" w:rsidRPr="00CF13FE" w:rsidTr="009268C5">
        <w:tc>
          <w:tcPr>
            <w:tcW w:w="1668"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541612006</w:t>
            </w:r>
          </w:p>
        </w:tc>
        <w:tc>
          <w:tcPr>
            <w:tcW w:w="1560"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COURSENAME</w:t>
            </w:r>
          </w:p>
        </w:tc>
        <w:tc>
          <w:tcPr>
            <w:tcW w:w="418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Educational Anthropology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12"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8"/>
        <w:gridCol w:w="599"/>
        <w:gridCol w:w="228"/>
        <w:gridCol w:w="1141"/>
        <w:gridCol w:w="308"/>
        <w:gridCol w:w="55"/>
        <w:gridCol w:w="682"/>
        <w:gridCol w:w="886"/>
        <w:gridCol w:w="688"/>
        <w:gridCol w:w="103"/>
        <w:gridCol w:w="2659"/>
        <w:gridCol w:w="1619"/>
      </w:tblGrid>
      <w:tr w:rsidR="00CF13FE" w:rsidRPr="00CF13FE" w:rsidTr="009268C5">
        <w:trPr>
          <w:trHeight w:val="20"/>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Semester</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466"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WEEKLY COURSE PERIOD</w:t>
            </w:r>
          </w:p>
        </w:tc>
        <w:tc>
          <w:tcPr>
            <w:tcW w:w="2898"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OF</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val="en-US" w:eastAsia="tr-TR"/>
              </w:rPr>
              <w:t>TYPE</w:t>
            </w:r>
            <w:r w:rsidRPr="00CF13FE">
              <w:rPr>
                <w:rFonts w:ascii="Arial Narrow" w:eastAsia="Times New Roman" w:hAnsi="Arial Narrow" w:cs="Times New Roman"/>
                <w:b/>
                <w:sz w:val="21"/>
                <w:szCs w:val="21"/>
                <w:lang w:eastAsia="tr-TR"/>
              </w:rPr>
              <w:t xml:space="preserve"> </w:t>
            </w:r>
          </w:p>
        </w:tc>
      </w:tr>
      <w:tr w:rsidR="00CF13FE" w:rsidRPr="00CF13FE" w:rsidTr="009268C5">
        <w:trPr>
          <w:trHeight w:val="20"/>
        </w:trPr>
        <w:tc>
          <w:tcPr>
            <w:tcW w:w="636"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5"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31"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AKTS</w:t>
            </w:r>
          </w:p>
        </w:tc>
        <w:tc>
          <w:tcPr>
            <w:tcW w:w="134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TYPE</w:t>
            </w:r>
          </w:p>
        </w:tc>
        <w:tc>
          <w:tcPr>
            <w:tcW w:w="78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36"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5"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0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4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val="en-US" w:eastAsia="tr-TR"/>
              </w:rPr>
              <w:t>COMPULSORY ()  ELECTIVE (X)</w:t>
            </w:r>
          </w:p>
        </w:tc>
        <w:tc>
          <w:tcPr>
            <w:tcW w:w="788"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DERSİN KATEGORİSİ</w:t>
            </w:r>
          </w:p>
        </w:tc>
      </w:tr>
      <w:tr w:rsidR="00CF13FE" w:rsidRPr="00CF13FE" w:rsidTr="009268C5">
        <w:tblPrEx>
          <w:tblBorders>
            <w:insideH w:val="single" w:sz="6" w:space="0" w:color="auto"/>
            <w:insideV w:val="single" w:sz="6" w:space="0" w:color="auto"/>
          </w:tblBorders>
        </w:tblPrEx>
        <w:trPr>
          <w:trHeight w:val="20"/>
        </w:trPr>
        <w:tc>
          <w:tcPr>
            <w:tcW w:w="927"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843"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2442"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Phd</w:t>
            </w:r>
          </w:p>
        </w:tc>
        <w:tc>
          <w:tcPr>
            <w:tcW w:w="788"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27"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843"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442"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8"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43"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YARIYIL İÇİ</w:t>
            </w:r>
          </w:p>
        </w:tc>
        <w:tc>
          <w:tcPr>
            <w:tcW w:w="117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Faaliyet türü</w:t>
            </w:r>
          </w:p>
        </w:tc>
        <w:tc>
          <w:tcPr>
            <w:tcW w:w="129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9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9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9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9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9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w:t>
            </w:r>
          </w:p>
        </w:tc>
        <w:tc>
          <w:tcPr>
            <w:tcW w:w="129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FINAL EXAM</w:t>
            </w:r>
          </w:p>
        </w:tc>
        <w:tc>
          <w:tcPr>
            <w:tcW w:w="117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PREREQUISITE(S)</w:t>
            </w:r>
          </w:p>
        </w:tc>
        <w:tc>
          <w:tcPr>
            <w:tcW w:w="3257"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DERSİN KISA İÇERİĞİ</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Basic concepts of Education, </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relation of education with other sciences and its Function(antrophology of education, social, phsicological, economic, politic grounds),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Historical development of educational antrophology,</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Tendencies in education and antrophology sciences,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Researc techniques in educational antrophology sciences, structure and charecteristics of educational antrophology, </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role of educational antrophology in education system, Features of teaching profession, of educational antrophology </w:t>
            </w:r>
            <w:r w:rsidRPr="00CF13FE">
              <w:rPr>
                <w:rFonts w:ascii="Arial Narrow" w:eastAsia="Times New Roman" w:hAnsi="Arial Narrow" w:cs="Times New Roman"/>
                <w:bCs/>
                <w:sz w:val="21"/>
                <w:szCs w:val="21"/>
                <w:lang w:eastAsia="tr-TR"/>
              </w:rPr>
              <w:t xml:space="preserve">Practices and developments on </w:t>
            </w:r>
            <w:r w:rsidRPr="00CF13FE">
              <w:rPr>
                <w:rFonts w:ascii="Arial Narrow" w:eastAsia="Times New Roman" w:hAnsi="Arial Narrow" w:cs="Times New Roman"/>
                <w:sz w:val="21"/>
                <w:szCs w:val="21"/>
                <w:lang w:eastAsia="tr-TR"/>
              </w:rPr>
              <w:t xml:space="preserve">educational antrophology </w:t>
            </w:r>
            <w:r w:rsidRPr="00CF13FE">
              <w:rPr>
                <w:rFonts w:ascii="Arial Narrow" w:eastAsia="Times New Roman" w:hAnsi="Arial Narrow" w:cs="Times New Roman"/>
                <w:bCs/>
                <w:sz w:val="21"/>
                <w:szCs w:val="21"/>
                <w:lang w:eastAsia="tr-TR"/>
              </w:rPr>
              <w:t>training.</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OBJECTIVES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To Provide Students gain General Knowledge About Educational Sciences.</w:t>
            </w:r>
          </w:p>
          <w:p w:rsidR="00CF13FE" w:rsidRPr="00CF13FE" w:rsidRDefault="00CF13FE" w:rsidP="00CF13FE">
            <w:pPr>
              <w:spacing w:after="0" w:line="240" w:lineRule="auto"/>
              <w:rPr>
                <w:rFonts w:ascii="Arial Narrow" w:eastAsia="TTE1B63A78t00" w:hAnsi="Arial Narrow" w:cs="Times New Roman"/>
                <w:sz w:val="21"/>
                <w:szCs w:val="21"/>
                <w:lang w:eastAsia="tr-TR"/>
              </w:rPr>
            </w:pPr>
            <w:r w:rsidRPr="00CF13FE">
              <w:rPr>
                <w:rFonts w:ascii="Arial Narrow" w:eastAsia="TTE1B63A78t00" w:hAnsi="Arial Narrow" w:cs="Times New Roman"/>
                <w:sz w:val="21"/>
                <w:szCs w:val="21"/>
                <w:lang w:eastAsia="tr-TR"/>
              </w:rPr>
              <w:t>Learning the socio-cultural, economic and political situation of Educational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To prepare students for Educational life as broad-minded, competitive, modern and successful individuals. </w:t>
            </w: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The programme is directed towards students to follow the path of science under the guidance of</w:t>
            </w:r>
            <w:r w:rsidRPr="00CF13FE">
              <w:rPr>
                <w:rFonts w:ascii="Arial Narrow" w:eastAsia="TTE1B63A78t00" w:hAnsi="Arial Narrow" w:cs="Times New Roman"/>
                <w:sz w:val="21"/>
                <w:szCs w:val="21"/>
                <w:lang w:eastAsia="tr-TR"/>
              </w:rPr>
              <w:t xml:space="preserve"> Educational Anthropology.</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ADDITIVE OF COURSE TO APPLY PROFESSIONAL EDUCATION</w:t>
            </w:r>
          </w:p>
        </w:tc>
        <w:tc>
          <w:tcPr>
            <w:tcW w:w="3257"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how people such as r-known figures have perceived and analyzed the educational world from the Ancient times to the present. Appreciating the development, progression, and regression of human understanding of how humans act in “the ordinary business of life.”</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OUTCOMES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students who succeeded in this course;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discuss the general terminology and concepts of cultural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question social and cultural problems within the framework of cultural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explain artistic and spiritual foundations of culture.</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evaluate types of social organization through concepts of kinship, domestic life, groupings, stratification with also economic and political dimensions.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will be able to analyze cultural differences in the context of conflict resolution.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question critically global problems and regional issues such as Middle East.</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design a qualitative research and apply it in the field.</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TEXTBOOK</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i/>
                <w:iCs/>
                <w:sz w:val="21"/>
                <w:szCs w:val="21"/>
                <w:lang w:eastAsia="tr-TR"/>
              </w:rPr>
              <w:t>The Interpretation of Cultures</w:t>
            </w:r>
            <w:r w:rsidRPr="00CF13FE">
              <w:rPr>
                <w:rFonts w:ascii="Arial Narrow" w:eastAsia="Times New Roman" w:hAnsi="Arial Narrow" w:cs="Times New Roman"/>
                <w:b/>
                <w:sz w:val="21"/>
                <w:szCs w:val="21"/>
                <w:lang w:eastAsia="tr-TR"/>
              </w:rPr>
              <w:t>: Clfford Geertz, Translated By Hakan GÜR, Dost, 2010, Ankara.</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lastRenderedPageBreak/>
              <w:t>OTHER REFERENCES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Kottak, C.P., Cultural Anthropology: Appreciating Cultural Diversity, 2011 (14th edition), McGraw Hill, Chapter 2 (pp.2644)/ W. Haviland at al. Anthropology: The Human Challenge, 2008, Wadsworth, Chapter 26 </w:t>
            </w:r>
            <w:r w:rsidRPr="00CF13FE">
              <w:rPr>
                <w:rFonts w:ascii="Arial Narrow" w:eastAsia="Calibri" w:hAnsi="Arial Narrow" w:cs="Times New Roman"/>
                <w:b/>
                <w:bCs/>
                <w:sz w:val="21"/>
                <w:szCs w:val="21"/>
                <w:lang w:eastAsia="tr-TR"/>
              </w:rPr>
              <w:t>Nthropologies of Education: A Global Guide to Ethnographic Studies of Learning and Schooling</w:t>
            </w:r>
            <w:r w:rsidRPr="00CF13FE">
              <w:rPr>
                <w:rFonts w:ascii="Arial Narrow" w:eastAsia="Times New Roman" w:hAnsi="Arial Narrow" w:cs="Times New Roman"/>
                <w:sz w:val="21"/>
                <w:szCs w:val="21"/>
                <w:lang w:eastAsia="tr-TR"/>
              </w:rPr>
              <w:t xml:space="preserve"> (Kathryn Anderson-Levitt, editor). </w:t>
            </w:r>
          </w:p>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Berghahn Books.</w:t>
            </w:r>
            <w:r w:rsidRPr="00CF13FE">
              <w:rPr>
                <w:rFonts w:ascii="Arial Narrow" w:eastAsia="Calibri" w:hAnsi="Arial Narrow" w:cs="Times New Roman"/>
                <w:b/>
                <w:bCs/>
                <w:sz w:val="21"/>
                <w:szCs w:val="21"/>
                <w:lang w:eastAsia="tr-TR"/>
              </w:rPr>
              <w:t>A Companion to the Anthropology of Education</w:t>
            </w:r>
            <w:r w:rsidRPr="00CF13FE">
              <w:rPr>
                <w:rFonts w:ascii="Arial Narrow" w:eastAsia="Times New Roman" w:hAnsi="Arial Narrow" w:cs="Times New Roman"/>
                <w:sz w:val="21"/>
                <w:szCs w:val="21"/>
                <w:lang w:eastAsia="tr-TR"/>
              </w:rPr>
              <w:t xml:space="preserve"> (Bradley Levinson &amp; Mica Pollock, editors). Wiley-Blackwell.</w:t>
            </w:r>
          </w:p>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Calibri" w:hAnsi="Arial Narrow" w:cs="Times New Roman"/>
                <w:b/>
                <w:bCs/>
                <w:sz w:val="21"/>
                <w:szCs w:val="21"/>
                <w:lang w:eastAsia="tr-TR"/>
              </w:rPr>
              <w:t>Developing Destinies: A Mayan Midwife and Town</w:t>
            </w:r>
            <w:r w:rsidRPr="00CF13FE">
              <w:rPr>
                <w:rFonts w:ascii="Arial Narrow" w:eastAsia="Times New Roman" w:hAnsi="Arial Narrow" w:cs="Times New Roman"/>
                <w:sz w:val="21"/>
                <w:szCs w:val="21"/>
                <w:lang w:eastAsia="tr-TR"/>
              </w:rPr>
              <w:t xml:space="preserve"> (Barbara Rogoff, author). Oxford.</w:t>
            </w:r>
          </w:p>
        </w:tc>
      </w:tr>
      <w:tr w:rsidR="00CF13FE" w:rsidRPr="00CF13FE" w:rsidTr="009268C5">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TOOLS AND EQUIPMENTS REQUIRED</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Books, </w:t>
            </w:r>
            <w:r w:rsidRPr="00CF13FE">
              <w:rPr>
                <w:rFonts w:ascii="Arial Narrow" w:eastAsia="Times New Roman" w:hAnsi="Arial Narrow" w:cs="Times New Roman"/>
                <w:sz w:val="21"/>
                <w:szCs w:val="21"/>
                <w:lang w:val="en-US" w:eastAsia="tr-TR"/>
              </w:rPr>
              <w:t>Projection, Camera</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5055"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79"/>
        <w:gridCol w:w="9085"/>
      </w:tblGrid>
      <w:tr w:rsidR="00CF13FE" w:rsidRPr="00CF13FE" w:rsidTr="009268C5">
        <w:trPr>
          <w:trHeight w:val="20"/>
        </w:trPr>
        <w:tc>
          <w:tcPr>
            <w:tcW w:w="5000" w:type="pct"/>
            <w:gridSpan w:val="2"/>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617" w:type="pct"/>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WEEKS</w:t>
            </w:r>
          </w:p>
        </w:tc>
        <w:tc>
          <w:tcPr>
            <w:tcW w:w="4383" w:type="pct"/>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TOPİCS</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Presentation and overview of the course</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Anthropology and the study of culture</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Nature of culture and the process of cultural change</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development of Anthropological thought</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Social structure and domestic sphere of culture</w:t>
            </w:r>
          </w:p>
        </w:tc>
      </w:tr>
      <w:tr w:rsidR="00CF13FE" w:rsidRPr="00CF13FE" w:rsidTr="009268C5">
        <w:trPr>
          <w:trHeight w:val="20"/>
        </w:trPr>
        <w:tc>
          <w:tcPr>
            <w:tcW w:w="617" w:type="pct"/>
            <w:tcBorders>
              <w:bottom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83"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Spirituality, religion and the supernaturals</w:t>
            </w:r>
          </w:p>
        </w:tc>
      </w:tr>
      <w:tr w:rsidR="00CF13FE" w:rsidRPr="00CF13FE" w:rsidTr="009268C5">
        <w:trPr>
          <w:trHeight w:val="20"/>
        </w:trPr>
        <w:tc>
          <w:tcPr>
            <w:tcW w:w="617"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83"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Ethnicity, Race, and Racism</w:t>
            </w:r>
          </w:p>
        </w:tc>
      </w:tr>
      <w:tr w:rsidR="00CF13FE" w:rsidRPr="00CF13FE" w:rsidTr="009268C5">
        <w:trPr>
          <w:trHeight w:val="20"/>
        </w:trPr>
        <w:tc>
          <w:tcPr>
            <w:tcW w:w="617" w:type="pct"/>
            <w:tcBorders>
              <w:top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83" w:type="pct"/>
            <w:tcBorders>
              <w:top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Movie screening: Mirka</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Economies and Their Modes of Production</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Political life: social order and disorder</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 and Aesthetic</w:t>
            </w:r>
          </w:p>
        </w:tc>
      </w:tr>
      <w:tr w:rsidR="00CF13FE" w:rsidRPr="00CF13FE" w:rsidTr="009268C5">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Global Challenges, Local responses and the role of anthropology</w:t>
            </w:r>
          </w:p>
        </w:tc>
      </w:tr>
      <w:tr w:rsidR="00CF13FE" w:rsidRPr="00CF13FE" w:rsidTr="009268C5">
        <w:trPr>
          <w:trHeight w:val="20"/>
        </w:trPr>
        <w:tc>
          <w:tcPr>
            <w:tcW w:w="617" w:type="pct"/>
            <w:tcBorders>
              <w:bottom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83"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Area Studies:Anthropology of Middle East, Movie screening</w:t>
            </w:r>
          </w:p>
        </w:tc>
      </w:tr>
      <w:tr w:rsidR="00CF13FE" w:rsidRPr="00CF13FE" w:rsidTr="009268C5">
        <w:trPr>
          <w:trHeight w:val="20"/>
        </w:trPr>
        <w:tc>
          <w:tcPr>
            <w:tcW w:w="617"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83"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Review of the Semester</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3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gridCol w:w="567"/>
        <w:gridCol w:w="709"/>
        <w:gridCol w:w="567"/>
      </w:tblGrid>
      <w:tr w:rsidR="00CF13FE" w:rsidRPr="00CF13FE" w:rsidTr="009268C5">
        <w:trPr>
          <w:trHeight w:val="20"/>
        </w:trPr>
        <w:tc>
          <w:tcPr>
            <w:tcW w:w="8460" w:type="dxa"/>
          </w:tcPr>
          <w:p w:rsidR="00CF13FE" w:rsidRPr="00CF13FE" w:rsidRDefault="00CF13FE" w:rsidP="00CF13FE">
            <w:pPr>
              <w:tabs>
                <w:tab w:val="right" w:pos="6984"/>
              </w:tabs>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PROGRAM OUTCOMES</w:t>
            </w:r>
            <w:r w:rsidRPr="00CF13FE">
              <w:rPr>
                <w:rFonts w:ascii="Arial Narrow" w:eastAsia="Times New Roman" w:hAnsi="Arial Narrow" w:cs="Times New Roman"/>
                <w:b/>
                <w:sz w:val="21"/>
                <w:szCs w:val="21"/>
                <w:lang w:eastAsia="tr-TR"/>
              </w:rPr>
              <w:tab/>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shd w:val="clear" w:color="auto" w:fill="FFFFFF"/>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Evaluate curriculum development models from various perspectives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Determine problems and issues in the field and develop proper solutions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shd w:val="clear" w:color="auto" w:fill="FFFFFF"/>
                <w:lang w:eastAsia="tr-TR"/>
              </w:rPr>
            </w:pPr>
            <w:r w:rsidRPr="00CF13FE">
              <w:rPr>
                <w:rFonts w:ascii="Arial Narrow" w:eastAsia="Times New Roman" w:hAnsi="Arial Narrow" w:cs="Times New Roman"/>
                <w:sz w:val="21"/>
                <w:szCs w:val="21"/>
                <w:lang w:eastAsia="tr-TR"/>
              </w:rPr>
              <w:t>Make a decision on the effectiveness and appropriateness of a program by choosing and implementing proper program evaluation approaches.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 scientific developments in the field and participate the facilities regarding.</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Use at least one foreign languages properly and accurately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Evaluate educational issues and problems critically and reflectively.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X </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02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541612007</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Teacher Education Models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585"/>
        <w:gridCol w:w="340"/>
        <w:gridCol w:w="1141"/>
        <w:gridCol w:w="116"/>
        <w:gridCol w:w="538"/>
        <w:gridCol w:w="198"/>
        <w:gridCol w:w="884"/>
        <w:gridCol w:w="691"/>
        <w:gridCol w:w="106"/>
        <w:gridCol w:w="2677"/>
        <w:gridCol w:w="1565"/>
      </w:tblGrid>
      <w:tr w:rsidR="00CF13FE" w:rsidRPr="00CF13FE" w:rsidTr="009268C5">
        <w:trPr>
          <w:trHeight w:val="20"/>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43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0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rPr>
          <w:trHeight w:val="20"/>
        </w:trPr>
        <w:tc>
          <w:tcPr>
            <w:tcW w:w="66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5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6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41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66"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     TYPE OF COURSE</w:t>
            </w:r>
          </w:p>
        </w:tc>
        <w:tc>
          <w:tcPr>
            <w:tcW w:w="76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 OF COURSE</w:t>
            </w:r>
          </w:p>
        </w:tc>
      </w:tr>
      <w:tr w:rsidR="00CF13FE" w:rsidRPr="00CF13FE" w:rsidTr="009268C5">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5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6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66"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COMPULSORY ()ELECTIVE (X)</w:t>
            </w:r>
          </w:p>
        </w:tc>
        <w:tc>
          <w:tcPr>
            <w:tcW w:w="768"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4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48"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36"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68"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4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48"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%80</w:t>
            </w:r>
          </w:p>
        </w:tc>
        <w:tc>
          <w:tcPr>
            <w:tcW w:w="2236"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68"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732"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31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6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Mid-Term</w:t>
            </w:r>
          </w:p>
        </w:tc>
        <w:tc>
          <w:tcPr>
            <w:tcW w:w="131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31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6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31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31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6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31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6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31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6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86"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314"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basic concepts and principles about teacher education, the history of teacher education in Turkey and around the world, selection and pre-service training of teacher candidates, the existing approaches to teacher education, standards for the teaching profession and accountability in education, accreditation of institutions that educate teachers, pre-service training of teacher and professional development, enhancing the quality of teacher, the importance of teacher education in the educational reforms and policies which was applied national and international levels, the effects of technology in teacher education, institutions, organizations and associations related teaching profession, problems in teacher education and future of teacher education.</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know about approaches to teacher education which came up the historical process of Turkey and the World and to analyse from critical perspective of current teacher education system in Turkey, in this context, to develop new approaches and models for educate highly qualified teachers. </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FF0000"/>
                <w:sz w:val="21"/>
                <w:szCs w:val="21"/>
                <w:lang w:val="en-US" w:eastAsia="tr-TR"/>
              </w:rPr>
              <w:t>-</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1.To know the basic concepts about teacher education systems.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2.To realize similar and different aspects of to the existing approaches to teacher educatio in Turkey and around the world.</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3.To analyse from critical perspective of teacher education system from past to present  in Turkey and around the World.</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4.To generate new approaches and models for teacher education.</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 xml:space="preserve">1.Documents of national workshop on teacher strategy, 18-20 November, 2011, Antalya. </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2.Kavak, Y., Aydın, A. &amp; Akbaba Altun, S. (2007). </w:t>
            </w:r>
            <w:r w:rsidRPr="00CF13FE">
              <w:rPr>
                <w:rFonts w:ascii="Arial Narrow" w:eastAsia="Times New Roman" w:hAnsi="Arial Narrow" w:cs="Times New Roman"/>
                <w:bCs/>
                <w:i/>
                <w:sz w:val="21"/>
                <w:szCs w:val="21"/>
                <w:lang w:eastAsia="tr-TR"/>
              </w:rPr>
              <w:t>Teacher training and faculty of education (1982-2007): (Evaluation of the teacher training in the university.</w:t>
            </w:r>
            <w:r w:rsidRPr="00CF13FE">
              <w:rPr>
                <w:rFonts w:ascii="Arial Narrow" w:eastAsia="Times New Roman" w:hAnsi="Arial Narrow" w:cs="Times New Roman"/>
                <w:bCs/>
                <w:sz w:val="21"/>
                <w:szCs w:val="21"/>
                <w:lang w:eastAsia="tr-TR"/>
              </w:rPr>
              <w:t xml:space="preserve"> Ankara: The Council of Higher Education Publications.</w:t>
            </w:r>
          </w:p>
          <w:p w:rsidR="00CF13FE" w:rsidRPr="00CF13FE" w:rsidRDefault="00CF13FE" w:rsidP="00CF13FE">
            <w:pPr>
              <w:spacing w:after="0" w:line="240" w:lineRule="auto"/>
              <w:jc w:val="both"/>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3.Towsend, T. &amp; Bates, R. (Ed). (2007). Handbook of teacher education: Globalization, standards and professionalism in times of change. Dordrecht: Springer.</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REFERENCES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1.Ministry of National Education (2008). </w:t>
            </w:r>
            <w:r w:rsidRPr="00CF13FE">
              <w:rPr>
                <w:rFonts w:ascii="Arial Narrow" w:eastAsia="Times New Roman" w:hAnsi="Arial Narrow" w:cs="Times New Roman"/>
                <w:bCs/>
                <w:i/>
                <w:sz w:val="21"/>
                <w:szCs w:val="21"/>
                <w:lang w:eastAsia="tr-TR"/>
              </w:rPr>
              <w:t>Teacher proficiencies: general and special field proficiencies of the teaching profession.</w:t>
            </w:r>
            <w:r w:rsidRPr="00CF13FE">
              <w:rPr>
                <w:rFonts w:ascii="Arial Narrow" w:eastAsia="Times New Roman" w:hAnsi="Arial Narrow" w:cs="Times New Roman"/>
                <w:bCs/>
                <w:sz w:val="21"/>
                <w:szCs w:val="21"/>
                <w:lang w:eastAsia="tr-TR"/>
              </w:rPr>
              <w:t xml:space="preserve"> Ankara: Ministry of National Education.</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2.Okçabol, R. (2005). </w:t>
            </w:r>
            <w:r w:rsidRPr="00CF13FE">
              <w:rPr>
                <w:rFonts w:ascii="Arial Narrow" w:eastAsia="Times New Roman" w:hAnsi="Arial Narrow" w:cs="Times New Roman"/>
                <w:bCs/>
                <w:i/>
                <w:sz w:val="21"/>
                <w:szCs w:val="21"/>
                <w:lang w:eastAsia="tr-TR"/>
              </w:rPr>
              <w:t>Our teacher training system.</w:t>
            </w:r>
            <w:r w:rsidRPr="00CF13FE">
              <w:rPr>
                <w:rFonts w:ascii="Arial Narrow" w:eastAsia="Times New Roman" w:hAnsi="Arial Narrow" w:cs="Times New Roman"/>
                <w:bCs/>
                <w:sz w:val="21"/>
                <w:szCs w:val="21"/>
                <w:lang w:eastAsia="tr-TR"/>
              </w:rPr>
              <w:t xml:space="preserve"> Ankara: Ütopya Publications.</w:t>
            </w:r>
          </w:p>
          <w:p w:rsidR="00CF13FE" w:rsidRPr="00CF13FE" w:rsidRDefault="00CF13FE" w:rsidP="00CF13FE">
            <w:pPr>
              <w:keepNext/>
              <w:spacing w:after="0" w:line="240" w:lineRule="auto"/>
              <w:ind w:left="-9"/>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3.Yüksel, S. (2010). </w:t>
            </w:r>
            <w:r w:rsidRPr="00CF13FE">
              <w:rPr>
                <w:rFonts w:ascii="Arial Narrow" w:eastAsia="Times New Roman" w:hAnsi="Arial Narrow" w:cs="Times New Roman"/>
                <w:bCs/>
                <w:i/>
                <w:sz w:val="21"/>
                <w:szCs w:val="21"/>
                <w:lang w:eastAsia="tr-TR"/>
              </w:rPr>
              <w:t>Faculties of education and teacher training in Turkish universities.</w:t>
            </w:r>
            <w:r w:rsidRPr="00CF13FE">
              <w:rPr>
                <w:rFonts w:ascii="Arial Narrow" w:eastAsia="Times New Roman" w:hAnsi="Arial Narrow" w:cs="Times New Roman"/>
                <w:bCs/>
                <w:sz w:val="21"/>
                <w:szCs w:val="21"/>
                <w:lang w:eastAsia="tr-TR"/>
              </w:rPr>
              <w:t xml:space="preserve"> Ankara: PegemA Publications.</w:t>
            </w:r>
          </w:p>
        </w:tc>
      </w:tr>
      <w:tr w:rsidR="00CF13FE" w:rsidRPr="00CF13FE" w:rsidTr="009268C5">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73"/>
        <w:gridCol w:w="8734"/>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basic concepts and principles about teacher education </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history of teacher education in turkey and around the world,</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Turkey</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Europe</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USA</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Asia</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7-8</w:t>
            </w:r>
          </w:p>
        </w:tc>
        <w:tc>
          <w:tcPr>
            <w:tcW w:w="4364"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MIDTERM </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Africa</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Standards for the teaching profession and accreditation in institutions that training teachers</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 service training and professional development of teacher</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Teacher education in the educational reforms and policies </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effects of technology in teacher education</w:t>
            </w:r>
          </w:p>
        </w:tc>
      </w:tr>
      <w:tr w:rsidR="00CF13FE" w:rsidRPr="00CF13FE" w:rsidTr="009268C5">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Problems in teacher education and </w:t>
            </w:r>
            <w:r w:rsidRPr="00CF13FE">
              <w:rPr>
                <w:rFonts w:ascii="Arial Narrow" w:eastAsia="Times New Roman" w:hAnsi="Arial Narrow" w:cs="Times New Roman"/>
                <w:sz w:val="21"/>
                <w:szCs w:val="21"/>
                <w:lang w:eastAsia="tr-TR"/>
              </w:rPr>
              <w:t>future of teacher education</w:t>
            </w:r>
          </w:p>
        </w:tc>
      </w:tr>
      <w:tr w:rsidR="00CF13FE" w:rsidRPr="00CF13FE" w:rsidTr="009268C5">
        <w:trPr>
          <w:trHeight w:val="20"/>
        </w:trPr>
        <w:tc>
          <w:tcPr>
            <w:tcW w:w="636"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15-16</w:t>
            </w:r>
          </w:p>
        </w:tc>
        <w:tc>
          <w:tcPr>
            <w:tcW w:w="4364"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422" w:type="dxa"/>
          </w:tcPr>
          <w:p w:rsidR="00CF13FE" w:rsidRPr="00CF13FE" w:rsidRDefault="00CF13FE" w:rsidP="00CF13FE">
            <w:pPr>
              <w:numPr>
                <w:ilvl w:val="0"/>
                <w:numId w:val="35"/>
              </w:numPr>
              <w:spacing w:after="0" w:line="240" w:lineRule="auto"/>
              <w:ind w:left="318" w:hanging="284"/>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be aware of current problems in Turkish teacher education system and generate solutions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 xml:space="preserve">1: </w:t>
            </w:r>
            <w:r w:rsidRPr="00CF13FE">
              <w:rPr>
                <w:rFonts w:ascii="Arial Narrow" w:eastAsia="Calibri" w:hAnsi="Arial Narrow" w:cs="Times New Roman"/>
                <w:sz w:val="21"/>
                <w:szCs w:val="21"/>
              </w:rPr>
              <w:t>None.</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2: </w:t>
            </w:r>
            <w:r w:rsidRPr="00CF13FE">
              <w:rPr>
                <w:rFonts w:ascii="Arial Narrow" w:eastAsia="Calibri" w:hAnsi="Arial Narrow" w:cs="Times New Roman"/>
                <w:sz w:val="21"/>
                <w:szCs w:val="21"/>
              </w:rPr>
              <w:t>Partially.</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3: </w:t>
            </w:r>
            <w:r w:rsidRPr="00CF13FE">
              <w:rPr>
                <w:rFonts w:ascii="Arial Narrow" w:eastAsia="Calibri" w:hAnsi="Arial Narrow" w:cs="Times New Roman"/>
                <w:sz w:val="21"/>
                <w:szCs w:val="21"/>
              </w:rPr>
              <w:t>Completely.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Instructor:   </w:t>
      </w: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Signature: </w:t>
      </w:r>
      <w:r w:rsidRPr="00CF13FE">
        <w:rPr>
          <w:rFonts w:ascii="Arial Narrow" w:eastAsia="Times New Roman" w:hAnsi="Arial Narrow" w:cs="Times New Roman"/>
          <w:b/>
          <w:sz w:val="21"/>
          <w:szCs w:val="21"/>
          <w:lang w:eastAsia="tr-TR"/>
        </w:rPr>
        <w:tab/>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Date: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13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541612008</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 Pedagogical Thought</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5"/>
        <w:gridCol w:w="584"/>
        <w:gridCol w:w="336"/>
        <w:gridCol w:w="1130"/>
        <w:gridCol w:w="135"/>
        <w:gridCol w:w="326"/>
        <w:gridCol w:w="574"/>
        <w:gridCol w:w="873"/>
        <w:gridCol w:w="685"/>
        <w:gridCol w:w="76"/>
        <w:gridCol w:w="141"/>
        <w:gridCol w:w="2643"/>
        <w:gridCol w:w="1413"/>
      </w:tblGrid>
      <w:tr w:rsidR="00CF13FE" w:rsidRPr="00CF13FE" w:rsidTr="009268C5">
        <w:trPr>
          <w:trHeight w:val="20"/>
        </w:trPr>
        <w:tc>
          <w:tcPr>
            <w:tcW w:w="651"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05"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45" w:type="pct"/>
            <w:gridSpan w:val="6"/>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51"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9"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1"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4"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6"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4"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95" w:type="pct"/>
            <w:gridSpan w:val="3"/>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0"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51"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49"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1"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04"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26"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4"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95" w:type="pct"/>
            <w:gridSpan w:val="3"/>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ELECTIVE (x)</w:t>
            </w:r>
          </w:p>
        </w:tc>
        <w:tc>
          <w:tcPr>
            <w:tcW w:w="690" w:type="pct"/>
            <w:tcBorders>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36"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940"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1077"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General Culture Knowledge</w:t>
            </w:r>
          </w:p>
        </w:tc>
        <w:tc>
          <w:tcPr>
            <w:tcW w:w="2047" w:type="pct"/>
            <w:gridSpan w:val="3"/>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Elective Course</w:t>
            </w:r>
          </w:p>
        </w:tc>
      </w:tr>
      <w:tr w:rsidR="00CF13FE" w:rsidRPr="00CF13FE" w:rsidTr="009268C5">
        <w:tblPrEx>
          <w:tblBorders>
            <w:insideH w:val="single" w:sz="6" w:space="0" w:color="auto"/>
            <w:insideV w:val="single" w:sz="6" w:space="0" w:color="auto"/>
          </w:tblBorders>
        </w:tblPrEx>
        <w:trPr>
          <w:trHeight w:val="20"/>
        </w:trPr>
        <w:tc>
          <w:tcPr>
            <w:tcW w:w="936"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940"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77" w:type="pct"/>
            <w:gridSpan w:val="4"/>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047" w:type="pct"/>
            <w:gridSpan w:val="3"/>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General Knowledge(   )   Content Knowledge (   )</w:t>
            </w:r>
          </w:p>
        </w:tc>
      </w:tr>
      <w:tr w:rsidR="00CF13FE" w:rsidRPr="00CF13FE" w:rsidTr="009268C5">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17"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05" w:type="pct"/>
            <w:gridSpan w:val="6"/>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88"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0"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88"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0"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88"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88"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88"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05" w:type="pct"/>
            <w:gridSpan w:val="6"/>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88"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0"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83"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There are no prerequisite for this course.</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 art education, fine arts, in education, training programs, art and aesthetics, beauty and aesthetic experience.</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Ability to add the size of facilitating the beauty of life.</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83"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to think a combination of education and aesthetics. Develop a holistic perspective to life.</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To grasp of the problematic beauty and aesthetic.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To grasp of un art and aesthetic experience,.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Developing the ability to creativity in education.</w:t>
            </w: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jc w:val="both"/>
              <w:outlineLvl w:val="3"/>
              <w:rPr>
                <w:rFonts w:ascii="Arial Narrow" w:eastAsia="Times New Roman" w:hAnsi="Arial Narrow" w:cs="Times New Roman"/>
                <w:bCs/>
                <w:color w:val="000000"/>
                <w:sz w:val="21"/>
                <w:szCs w:val="21"/>
                <w:lang w:val="en-US" w:eastAsia="tr-TR"/>
              </w:rPr>
            </w:pP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CF13FE" w:rsidRPr="00CF13FE" w:rsidTr="009268C5">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597"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Nature of art program</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elements and principles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And the nature of art education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Fine arts in education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philosophy of antiquity and beauty</w:t>
            </w:r>
          </w:p>
        </w:tc>
      </w:tr>
      <w:tr w:rsidR="00CF13FE" w:rsidRPr="00CF13FE" w:rsidTr="009268C5">
        <w:trPr>
          <w:trHeight w:val="20"/>
        </w:trPr>
        <w:tc>
          <w:tcPr>
            <w:tcW w:w="597"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3"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the West, art and aesthetics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art and aesthetics in the east</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Turkish-Islamic art and aesthetics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CF13FE" w:rsidRPr="00CF13FE" w:rsidRDefault="00CF13FE" w:rsidP="00CF13FE">
            <w:pPr>
              <w:tabs>
                <w:tab w:val="right" w:pos="8469"/>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Beauty and aesthetic experience</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process of commodification and exploitation of beauty</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 and creative thinking</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Art-Aesthetics and holistic view of life</w:t>
            </w:r>
          </w:p>
        </w:tc>
      </w:tr>
      <w:tr w:rsidR="00CF13FE" w:rsidRPr="00CF13FE" w:rsidTr="009268C5">
        <w:trPr>
          <w:trHeight w:val="20"/>
        </w:trPr>
        <w:tc>
          <w:tcPr>
            <w:tcW w:w="597"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754"/>
        <w:gridCol w:w="298"/>
        <w:gridCol w:w="298"/>
        <w:gridCol w:w="298"/>
      </w:tblGrid>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No</w:t>
            </w:r>
          </w:p>
        </w:tc>
        <w:tc>
          <w:tcPr>
            <w:tcW w:w="8754"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design, analyze and interpret a scientific research in the field</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apply scientific research processes properly to solve educational problems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report the findings of a scientific study in the field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curriculum development models from various perspectives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 curriculum design in the concerned field of study</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choose and apply teaching models and strategies appropriate with students’ characteristics, learning outputs and content</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and apply learning styles and strategies based instructional designs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be aware of professional and ethical responsibilities and behave in accordance</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determine problems and issues in the field and develop proper solutions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make a decision on the effectiveness and appropriateness of a program by choosing and implementing proper program evaluation approaches.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be aware of current problems in Turkish teacher education system and generate solutions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follow scientific developments in the field and participate the facilities regarding.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use at least one foreign languages properly and accurately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educational issues and problems critically and reflectively.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754" w:type="dxa"/>
          </w:tcPr>
          <w:p w:rsidR="00CF13FE" w:rsidRPr="00CF13FE" w:rsidRDefault="00CF13FE" w:rsidP="00CF13FE">
            <w:pPr>
              <w:spacing w:after="0" w:line="240" w:lineRule="auto"/>
              <w:ind w:left="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754" w:type="dxa"/>
          </w:tcPr>
          <w:p w:rsidR="00CF13FE" w:rsidRPr="00CF13FE" w:rsidRDefault="00CF13FE" w:rsidP="00CF13FE">
            <w:pPr>
              <w:spacing w:after="0" w:line="240" w:lineRule="auto"/>
              <w:ind w:left="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875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 None. 2: Partially. 3: Completely.</w:t>
            </w: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ab/>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974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541612009</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Arial"/>
                <w:sz w:val="21"/>
                <w:szCs w:val="21"/>
                <w:lang w:val="en-US" w:eastAsia="tr-TR"/>
              </w:rPr>
              <w:t>Contemporary Issues in Education</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2"/>
        <w:gridCol w:w="336"/>
        <w:gridCol w:w="1139"/>
        <w:gridCol w:w="94"/>
        <w:gridCol w:w="423"/>
        <w:gridCol w:w="313"/>
        <w:gridCol w:w="883"/>
        <w:gridCol w:w="690"/>
        <w:gridCol w:w="102"/>
        <w:gridCol w:w="2083"/>
        <w:gridCol w:w="751"/>
        <w:gridCol w:w="1418"/>
      </w:tblGrid>
      <w:tr w:rsidR="00CF13FE" w:rsidRPr="00CF13FE" w:rsidTr="009268C5">
        <w:trPr>
          <w:trHeight w:val="20"/>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23"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914"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63"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6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0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443" w:type="pct"/>
            <w:gridSpan w:val="3"/>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63"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II</w:t>
            </w:r>
          </w:p>
        </w:tc>
        <w:tc>
          <w:tcPr>
            <w:tcW w:w="456"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6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0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443" w:type="pct"/>
            <w:gridSpan w:val="3"/>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ind w:right="-108"/>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  ELECTIVE (x )</w:t>
            </w:r>
          </w:p>
        </w:tc>
        <w:tc>
          <w:tcPr>
            <w:tcW w:w="698"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54"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979"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001"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67"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54"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979"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001"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067"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9268C5">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91"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91" w:type="pct"/>
            <w:gridSpan w:val="2"/>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91" w:type="pct"/>
            <w:gridSpan w:val="2"/>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91" w:type="pct"/>
            <w:gridSpan w:val="2"/>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91" w:type="pct"/>
            <w:gridSpan w:val="2"/>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91" w:type="pct"/>
            <w:gridSpan w:val="2"/>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8"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7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This course is about the important and current issues in educational systems. Basic problems occurring in Turkey within the process of EU and globalization, the main projects and studies intended for improving the education system in Turkey, the contribution of these studies to resolving the existing problems will be discussed in this course.</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The aim of this course is to provide students conceptual knowledge necessary for critical thinking, involve them into theoretical debates existing today, and help them gain competence to express their own ideas.  </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Gaining knowledge about </w:t>
            </w:r>
            <w:r w:rsidRPr="00CF13FE">
              <w:rPr>
                <w:rFonts w:ascii="Arial Narrow" w:eastAsia="Times New Roman" w:hAnsi="Arial Narrow" w:cs="Times New Roman"/>
                <w:sz w:val="21"/>
                <w:szCs w:val="21"/>
                <w:lang w:val="en-US" w:eastAsia="tr-TR"/>
              </w:rPr>
              <w:t xml:space="preserve">the main projects and studies towards improving the education system in Turkey and the contribution of these studies, discussing the effects of historical, political, social and cultural factors on education and educational systems in 21 </w:t>
            </w:r>
            <w:r w:rsidRPr="00CF13FE">
              <w:rPr>
                <w:rFonts w:ascii="Arial Narrow" w:eastAsia="Times New Roman" w:hAnsi="Arial Narrow" w:cs="Times New Roman"/>
                <w:sz w:val="21"/>
                <w:szCs w:val="21"/>
                <w:vertAlign w:val="superscript"/>
                <w:lang w:val="en-US" w:eastAsia="tr-TR"/>
              </w:rPr>
              <w:t>st</w:t>
            </w:r>
            <w:r w:rsidRPr="00CF13FE">
              <w:rPr>
                <w:rFonts w:ascii="Arial Narrow" w:eastAsia="Times New Roman" w:hAnsi="Arial Narrow" w:cs="Times New Roman"/>
                <w:sz w:val="21"/>
                <w:szCs w:val="21"/>
                <w:lang w:val="en-US" w:eastAsia="tr-TR"/>
              </w:rPr>
              <w:t xml:space="preserve"> century are the aims of this course.</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7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At the end of this lesson students will be able to;</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-gain </w:t>
            </w:r>
            <w:r w:rsidRPr="00CF13FE">
              <w:rPr>
                <w:rFonts w:ascii="Arial Narrow" w:eastAsia="Calibri" w:hAnsi="Arial Narrow" w:cs="Times New Roman"/>
                <w:sz w:val="21"/>
                <w:szCs w:val="21"/>
                <w:lang w:val="en-US" w:eastAsia="tr-TR"/>
              </w:rPr>
              <w:t>conceptual knowledge necessary for critical thinking.</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involve into theoretical debates existing today.</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 gain competence to express their own ideas.  </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-gain knowledge and competence about the current issues in Turkish educational system.</w:t>
            </w:r>
          </w:p>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val="en-US" w:eastAsia="tr-TR"/>
              </w:rPr>
            </w:pPr>
            <w:r w:rsidRPr="00CF13FE">
              <w:rPr>
                <w:rFonts w:ascii="Arial Narrow" w:eastAsia="Calibri" w:hAnsi="Arial Narrow" w:cs="Times New Roman"/>
                <w:sz w:val="21"/>
                <w:szCs w:val="21"/>
                <w:lang w:val="en-US" w:eastAsia="tr-TR"/>
              </w:rPr>
              <w:t>-</w:t>
            </w:r>
            <w:r w:rsidRPr="00CF13FE">
              <w:rPr>
                <w:rFonts w:ascii="Arial Narrow" w:eastAsia="Times New Roman" w:hAnsi="Arial Narrow" w:cs="Times New Roman"/>
                <w:sz w:val="21"/>
                <w:szCs w:val="21"/>
                <w:lang w:val="en-US" w:eastAsia="tr-TR"/>
              </w:rPr>
              <w:t xml:space="preserve"> gain knowledge about basic problems occurred in Turkey within the process of EU and globalization.</w:t>
            </w:r>
          </w:p>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knowledge about the main projects and studies intended for improving the education system in Turkey.</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an understanding towards the effects of historical, political, social and cultural factors on education and educational systems in 21</w:t>
            </w:r>
            <w:r w:rsidRPr="00CF13FE">
              <w:rPr>
                <w:rFonts w:ascii="Arial Narrow" w:eastAsia="Times New Roman" w:hAnsi="Arial Narrow" w:cs="Times New Roman"/>
                <w:sz w:val="21"/>
                <w:szCs w:val="21"/>
                <w:vertAlign w:val="superscript"/>
                <w:lang w:val="en-US" w:eastAsia="tr-TR"/>
              </w:rPr>
              <w:t xml:space="preserve"> th</w:t>
            </w:r>
            <w:r w:rsidRPr="00CF13FE">
              <w:rPr>
                <w:rFonts w:ascii="Arial Narrow" w:eastAsia="Times New Roman" w:hAnsi="Arial Narrow" w:cs="Times New Roman"/>
                <w:sz w:val="21"/>
                <w:szCs w:val="21"/>
                <w:lang w:val="en-US" w:eastAsia="tr-TR"/>
              </w:rPr>
              <w:t xml:space="preserve"> century.</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Aldridge, J. Ve Goldman, R. (2007). </w:t>
            </w:r>
            <w:r w:rsidRPr="00CF13FE">
              <w:rPr>
                <w:rFonts w:ascii="Arial Narrow" w:eastAsia="Times New Roman" w:hAnsi="Arial Narrow" w:cs="Times New Roman"/>
                <w:bCs/>
                <w:i/>
                <w:color w:val="000000"/>
                <w:sz w:val="21"/>
                <w:szCs w:val="21"/>
                <w:lang w:eastAsia="tr-TR"/>
              </w:rPr>
              <w:t>Current issues and trends in education.</w:t>
            </w:r>
            <w:r w:rsidRPr="00CF13FE">
              <w:rPr>
                <w:rFonts w:ascii="Arial Narrow" w:eastAsia="Times New Roman" w:hAnsi="Arial Narrow" w:cs="Times New Roman"/>
                <w:bCs/>
                <w:color w:val="000000"/>
                <w:sz w:val="21"/>
                <w:szCs w:val="21"/>
                <w:lang w:eastAsia="tr-TR"/>
              </w:rPr>
              <w:t xml:space="preserve"> Prentice Hall. </w:t>
            </w:r>
          </w:p>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eastAsia="tr-TR"/>
              </w:rPr>
              <w:t xml:space="preserve">Holmes, R. (2012). </w:t>
            </w:r>
            <w:r w:rsidRPr="00CF13FE">
              <w:rPr>
                <w:rFonts w:ascii="Arial Narrow" w:eastAsia="Times New Roman" w:hAnsi="Arial Narrow" w:cs="Times New Roman"/>
                <w:bCs/>
                <w:i/>
                <w:color w:val="000000"/>
                <w:sz w:val="21"/>
                <w:szCs w:val="21"/>
                <w:lang w:eastAsia="tr-TR"/>
              </w:rPr>
              <w:t xml:space="preserve">Current issues and answers in education. </w:t>
            </w:r>
            <w:r w:rsidRPr="00CF13FE">
              <w:rPr>
                <w:rFonts w:ascii="Arial Narrow" w:eastAsia="Times New Roman" w:hAnsi="Arial Narrow" w:cs="Times New Roman"/>
                <w:bCs/>
                <w:color w:val="000000"/>
                <w:sz w:val="21"/>
                <w:szCs w:val="21"/>
                <w:lang w:eastAsia="tr-TR"/>
              </w:rPr>
              <w:t>USA: Author House.</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Holmes, R. (2011). </w:t>
            </w:r>
            <w:r w:rsidRPr="00CF13FE">
              <w:rPr>
                <w:rFonts w:ascii="Arial Narrow" w:eastAsia="Times New Roman" w:hAnsi="Arial Narrow" w:cs="Times New Roman"/>
                <w:i/>
                <w:color w:val="000000"/>
                <w:sz w:val="21"/>
                <w:szCs w:val="21"/>
                <w:lang w:eastAsia="tr-TR"/>
              </w:rPr>
              <w:t>Education questions to be answered.</w:t>
            </w:r>
            <w:r w:rsidRPr="00CF13FE">
              <w:rPr>
                <w:rFonts w:ascii="Arial Narrow" w:eastAsia="Times New Roman" w:hAnsi="Arial Narrow" w:cs="Times New Roman"/>
                <w:color w:val="000000"/>
                <w:sz w:val="21"/>
                <w:szCs w:val="21"/>
                <w:lang w:eastAsia="tr-TR"/>
              </w:rPr>
              <w:t xml:space="preserve"> USA: Author House.</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DPT. (2007). </w:t>
            </w:r>
            <w:r w:rsidRPr="00CF13FE">
              <w:rPr>
                <w:rFonts w:ascii="Arial Narrow" w:eastAsia="Times New Roman" w:hAnsi="Arial Narrow" w:cs="Times New Roman"/>
                <w:i/>
                <w:color w:val="000000"/>
                <w:sz w:val="21"/>
                <w:szCs w:val="21"/>
                <w:lang w:eastAsia="tr-TR"/>
              </w:rPr>
              <w:t xml:space="preserve">Dokuzuncu kalkınma planı. </w:t>
            </w:r>
            <w:r w:rsidRPr="00CF13FE">
              <w:rPr>
                <w:rFonts w:ascii="Arial Narrow" w:eastAsia="Times New Roman" w:hAnsi="Arial Narrow" w:cs="Times New Roman"/>
                <w:color w:val="000000"/>
                <w:sz w:val="21"/>
                <w:szCs w:val="21"/>
                <w:lang w:eastAsia="tr-TR"/>
              </w:rPr>
              <w:t>Ankara: DPT.</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MEB. (2007). </w:t>
            </w:r>
            <w:r w:rsidRPr="00CF13FE">
              <w:rPr>
                <w:rFonts w:ascii="Arial Narrow" w:eastAsia="Times New Roman" w:hAnsi="Arial Narrow" w:cs="Times New Roman"/>
                <w:i/>
                <w:color w:val="000000"/>
                <w:sz w:val="21"/>
                <w:szCs w:val="21"/>
                <w:lang w:eastAsia="tr-TR"/>
              </w:rPr>
              <w:t xml:space="preserve">Bütçe raporu. </w:t>
            </w:r>
            <w:r w:rsidRPr="00CF13FE">
              <w:rPr>
                <w:rFonts w:ascii="Arial Narrow" w:eastAsia="Times New Roman" w:hAnsi="Arial Narrow" w:cs="Times New Roman"/>
                <w:color w:val="000000"/>
                <w:sz w:val="21"/>
                <w:szCs w:val="21"/>
                <w:lang w:eastAsia="tr-TR"/>
              </w:rPr>
              <w:t>Ankara: MEB.</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MEB: (2007). </w:t>
            </w:r>
            <w:r w:rsidRPr="00CF13FE">
              <w:rPr>
                <w:rFonts w:ascii="Arial Narrow" w:eastAsia="Times New Roman" w:hAnsi="Arial Narrow" w:cs="Times New Roman"/>
                <w:i/>
                <w:color w:val="000000"/>
                <w:sz w:val="21"/>
                <w:szCs w:val="21"/>
                <w:lang w:eastAsia="tr-TR"/>
              </w:rPr>
              <w:t>Okul gelişim modeli</w:t>
            </w:r>
            <w:r w:rsidRPr="00CF13FE">
              <w:rPr>
                <w:rFonts w:ascii="Arial Narrow" w:eastAsia="Times New Roman" w:hAnsi="Arial Narrow" w:cs="Times New Roman"/>
                <w:color w:val="000000"/>
                <w:sz w:val="21"/>
                <w:szCs w:val="21"/>
                <w:lang w:eastAsia="tr-TR"/>
              </w:rPr>
              <w:t>. Ankara: MEB</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MEB. (1999). Eğitim bölgeleri ve eğitim kurulları yönergesi.</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DPT(2007). Orta vadeli program. </w:t>
            </w:r>
          </w:p>
        </w:tc>
      </w:tr>
      <w:tr w:rsidR="00CF13FE" w:rsidRPr="00CF13FE" w:rsidTr="009268C5">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9268C5">
        <w:trPr>
          <w:trHeight w:val="20"/>
        </w:trPr>
        <w:tc>
          <w:tcPr>
            <w:tcW w:w="5000" w:type="pct"/>
            <w:gridSpan w:val="2"/>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lastRenderedPageBreak/>
              <w:t>COURSE SYLLABUS</w:t>
            </w:r>
          </w:p>
        </w:tc>
      </w:tr>
      <w:tr w:rsidR="00CF13FE" w:rsidRPr="00CF13FE" w:rsidTr="009268C5">
        <w:trPr>
          <w:trHeight w:val="20"/>
        </w:trPr>
        <w:tc>
          <w:tcPr>
            <w:tcW w:w="597" w:type="pct"/>
            <w:shd w:val="clear" w:color="auto" w:fill="auto"/>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TOPICS</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Introduction</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Basic problems of Turkish educational system</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Restructuring of the Education System</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Current debates in education in USA and OECD Countries</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Fundamental Problems faced by educators in Turkey and in the world</w:t>
            </w:r>
          </w:p>
        </w:tc>
      </w:tr>
      <w:tr w:rsidR="00CF13FE" w:rsidRPr="00CF13FE" w:rsidTr="009268C5">
        <w:trPr>
          <w:trHeight w:val="20"/>
        </w:trPr>
        <w:tc>
          <w:tcPr>
            <w:tcW w:w="597"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03" w:type="pct"/>
            <w:tcBorders>
              <w:bottom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val="en-US" w:eastAsia="tr-TR"/>
              </w:rPr>
              <w:t>The effects of historical, political, social and cultural factors on education in 21</w:t>
            </w:r>
            <w:r w:rsidRPr="00CF13FE">
              <w:rPr>
                <w:rFonts w:ascii="Arial Narrow" w:eastAsia="Times New Roman" w:hAnsi="Arial Narrow" w:cs="Times New Roman"/>
                <w:sz w:val="21"/>
                <w:szCs w:val="21"/>
                <w:vertAlign w:val="superscript"/>
                <w:lang w:val="en-US" w:eastAsia="tr-TR"/>
              </w:rPr>
              <w:t xml:space="preserve"> th</w:t>
            </w:r>
            <w:r w:rsidRPr="00CF13FE">
              <w:rPr>
                <w:rFonts w:ascii="Arial Narrow" w:eastAsia="Times New Roman" w:hAnsi="Arial Narrow" w:cs="Times New Roman"/>
                <w:sz w:val="21"/>
                <w:szCs w:val="21"/>
                <w:lang w:val="en-US" w:eastAsia="tr-TR"/>
              </w:rPr>
              <w:t xml:space="preserve"> century</w:t>
            </w:r>
          </w:p>
        </w:tc>
      </w:tr>
      <w:tr w:rsidR="00CF13FE" w:rsidRPr="00CF13FE" w:rsidTr="009268C5">
        <w:trPr>
          <w:trHeight w:val="20"/>
        </w:trPr>
        <w:tc>
          <w:tcPr>
            <w:tcW w:w="597"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03" w:type="pct"/>
            <w:tcBorders>
              <w:top w:val="single" w:sz="6" w:space="0" w:color="auto"/>
              <w:bottom w:val="single" w:sz="6"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MID-TERM EXAM</w:t>
            </w:r>
          </w:p>
        </w:tc>
      </w:tr>
      <w:tr w:rsidR="00CF13FE" w:rsidRPr="00CF13FE" w:rsidTr="009268C5">
        <w:trPr>
          <w:trHeight w:val="20"/>
        </w:trPr>
        <w:tc>
          <w:tcPr>
            <w:tcW w:w="597" w:type="pct"/>
            <w:tcBorders>
              <w:top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03" w:type="pct"/>
            <w:tcBorders>
              <w:top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New Policies and Strategies in Education</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Educational Policies in Medium Term Program</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Strategic Planning Studies Made by Ministery of Education</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The Projects Made Intended For Education And Their Effects</w:t>
            </w:r>
          </w:p>
        </w:tc>
      </w:tr>
      <w:tr w:rsidR="00CF13FE" w:rsidRPr="00CF13FE" w:rsidTr="009268C5">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Future Of Educational System And School</w:t>
            </w:r>
          </w:p>
        </w:tc>
      </w:tr>
      <w:tr w:rsidR="00CF13FE" w:rsidRPr="00CF13FE" w:rsidTr="009268C5">
        <w:trPr>
          <w:trHeight w:val="20"/>
        </w:trPr>
        <w:tc>
          <w:tcPr>
            <w:tcW w:w="597"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03" w:type="pct"/>
            <w:tcBorders>
              <w:bottom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Future Of Turkish Educational System</w:t>
            </w:r>
          </w:p>
        </w:tc>
      </w:tr>
      <w:tr w:rsidR="00CF13FE" w:rsidRPr="00CF13FE" w:rsidTr="009268C5">
        <w:trPr>
          <w:trHeight w:val="20"/>
        </w:trPr>
        <w:tc>
          <w:tcPr>
            <w:tcW w:w="597"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100"/>
        <w:gridCol w:w="338"/>
        <w:gridCol w:w="338"/>
        <w:gridCol w:w="360"/>
      </w:tblGrid>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w:t>
            </w:r>
          </w:p>
        </w:tc>
        <w:tc>
          <w:tcPr>
            <w:tcW w:w="8100" w:type="dxa"/>
            <w:shd w:val="clear" w:color="auto" w:fill="auto"/>
          </w:tcPr>
          <w:p w:rsidR="00CF13FE" w:rsidRPr="00CF13FE" w:rsidRDefault="00CF13FE" w:rsidP="00CF13FE">
            <w:pPr>
              <w:tabs>
                <w:tab w:val="right" w:pos="6984"/>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Program Outcomes</w:t>
            </w:r>
            <w:r w:rsidRPr="00CF13FE">
              <w:rPr>
                <w:rFonts w:ascii="Arial Narrow" w:eastAsia="Times New Roman" w:hAnsi="Arial Narrow" w:cs="Times New Roman"/>
                <w:sz w:val="21"/>
                <w:szCs w:val="21"/>
                <w:lang w:val="en-US" w:eastAsia="tr-TR"/>
              </w:rPr>
              <w:tab/>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Explain philosophical, social, economic, psychological, and historical fundamentals of curriculum development in education.</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and discuss  curriculum development process thoroughly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Explain the teaching and learning process based on various teaching-learning theories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Comparatively examine and evaluate the teacher training systems of turkey and various countries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Conduct a proper program evaluation study in pursuant of program evaluation process </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needs and develop a draft program based on the needs analyzed.</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the knowledge learnt in the field to solve current educational problems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the theoretical knowledge of the field to develop the activities in various fields.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Identify and disclosure the current problems in the field of curriculum and instruction</w:t>
            </w:r>
            <w:r w:rsidRPr="00CF13FE">
              <w:rPr>
                <w:rFonts w:ascii="Arial Narrow" w:eastAsia="Times New Roman" w:hAnsi="Arial Narrow" w:cs="Times New Roman"/>
                <w:sz w:val="21"/>
                <w:szCs w:val="21"/>
                <w:lang w:eastAsia="tr-TR"/>
              </w:rPr>
              <w:t>.</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quantitative and qualitative research methods properly and correctly.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and interpret the data obtained in scientific studies in the field using proper statistical methods and techniques.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 the findings of researches in the field of curriculum and instruction.</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 the studies in the field of curriculum and instruction in scientific arrangements, meeting etc.</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Use at least one foreign language properly and accurately.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Have scientific and ethical values and conduct researches in parallel with ethical issues.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Evaluate educational issues and problems critically and reflectively. </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17</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Properly apply information and communication technologies in the field.</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18</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Communicate impressively.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541612010</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Cultural Psychology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34"/>
        <w:gridCol w:w="326"/>
        <w:gridCol w:w="1057"/>
        <w:gridCol w:w="416"/>
        <w:gridCol w:w="302"/>
        <w:gridCol w:w="642"/>
        <w:gridCol w:w="823"/>
        <w:gridCol w:w="642"/>
        <w:gridCol w:w="92"/>
        <w:gridCol w:w="2286"/>
        <w:gridCol w:w="1817"/>
      </w:tblGrid>
      <w:tr w:rsidR="00CF13FE" w:rsidRPr="00CF13FE" w:rsidTr="009268C5">
        <w:trPr>
          <w:trHeight w:val="20"/>
        </w:trPr>
        <w:tc>
          <w:tcPr>
            <w:tcW w:w="614"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08"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78"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14"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22"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19"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7"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Laboratory</w:t>
            </w:r>
          </w:p>
        </w:tc>
        <w:tc>
          <w:tcPr>
            <w:tcW w:w="404"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15"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67"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893"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14"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22"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19"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67"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04"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15"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10 </w:t>
            </w:r>
          </w:p>
        </w:tc>
        <w:tc>
          <w:tcPr>
            <w:tcW w:w="1167" w:type="pct"/>
            <w:gridSpan w:val="2"/>
            <w:tcBorders>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ELECTIVE ( X )</w:t>
            </w:r>
          </w:p>
        </w:tc>
        <w:tc>
          <w:tcPr>
            <w:tcW w:w="893" w:type="pct"/>
            <w:tcBorders>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876"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31"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00"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893"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876"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31"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%75</w:t>
            </w:r>
          </w:p>
        </w:tc>
        <w:tc>
          <w:tcPr>
            <w:tcW w:w="2200" w:type="pct"/>
            <w:gridSpan w:val="5"/>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893" w:type="pct"/>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%25</w:t>
            </w:r>
          </w:p>
        </w:tc>
      </w:tr>
      <w:tr w:rsidR="00CF13FE" w:rsidRPr="00CF13FE" w:rsidTr="009268C5">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759"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227"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20"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893"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20"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20"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20"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93"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20"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20"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9268C5">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120"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227"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20"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93"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41"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Scope of Cultural Psychology, basic concepts, theories, methods and  implications of mutual constitution of culture and self for cross-culturally divergent psychological patterns in cognition, emotion, motivation, moral reasoning, and psychopathologies.</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Encourage students to think of cultural meaning systems and practices as central to understanding higher-level mental processes.</w:t>
            </w:r>
            <w:r w:rsidRPr="00CF13FE">
              <w:rPr>
                <w:rFonts w:ascii="Arial Narrow" w:eastAsia="Times New Roman" w:hAnsi="Arial Narrow" w:cs="Times New Roman"/>
                <w:color w:val="000000"/>
                <w:sz w:val="21"/>
                <w:szCs w:val="21"/>
                <w:lang w:eastAsia="tr-TR"/>
              </w:rPr>
              <w:t xml:space="preserve"> </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41" w:type="pct"/>
            <w:gridSpan w:val="7"/>
            <w:tcBorders>
              <w:top w:val="single" w:sz="12" w:space="0" w:color="auto"/>
              <w:left w:val="single" w:sz="12" w:space="0" w:color="auto"/>
              <w:bottom w:val="single" w:sz="12" w:space="0" w:color="auto"/>
            </w:tcBorders>
            <w:vAlign w:val="center"/>
          </w:tcPr>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Students understands their own cultural backgrounds, the ways that cultural perspsctives relate to their lives; appreciate the diversity of cultures and how culture influences behaviors.  </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At the end of the course, student; </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Interact effectively and sensitively with people of diverse backgrounds and cultural perspectives.</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Explane how individual differences influence beliefs, values and interactions with others and vice versa.</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Examine the socio-cultural and international contexts that influence individual differences.</w:t>
            </w:r>
          </w:p>
          <w:p w:rsidR="00CF13FE" w:rsidRPr="00CF13FE" w:rsidRDefault="00CF13FE" w:rsidP="00CF13FE">
            <w:pPr>
              <w:widowControl w:val="0"/>
              <w:numPr>
                <w:ilvl w:val="0"/>
                <w:numId w:val="18"/>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prejudicial attitudes and disciriminatory behaviors that might exist in themelves and in others.</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numPr>
                <w:ilvl w:val="0"/>
                <w:numId w:val="19"/>
              </w:numPr>
              <w:spacing w:after="0" w:line="240" w:lineRule="auto"/>
              <w:jc w:val="both"/>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Kağıtçıbaşı Ç. (2010). Benlik, Aile ve İnsan Gelişimi: Kültürel Psikoloji. İstanbul, Koç Üniversitesi Yayınları.</w:t>
            </w:r>
          </w:p>
          <w:p w:rsidR="00CF13FE" w:rsidRPr="00CF13FE" w:rsidRDefault="00CF13FE" w:rsidP="00CF13FE">
            <w:pPr>
              <w:widowControl w:val="0"/>
              <w:numPr>
                <w:ilvl w:val="0"/>
                <w:numId w:val="19"/>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Heine, S. (2007). Cultural Psychology. NY: W.W. NORTON.</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ind w:left="63"/>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books, articles and movies that contain cultural psychology.</w:t>
            </w:r>
          </w:p>
        </w:tc>
      </w:tr>
      <w:tr w:rsidR="00CF13FE" w:rsidRPr="00CF13FE" w:rsidTr="009268C5">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C256B">
          <w:pgSz w:w="11906" w:h="16838"/>
          <w:pgMar w:top="720" w:right="1134" w:bottom="720" w:left="1134" w:header="709" w:footer="709" w:gutter="0"/>
          <w:cols w:space="708"/>
        </w:sect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9268C5">
        <w:trPr>
          <w:trHeight w:val="20"/>
        </w:trPr>
        <w:tc>
          <w:tcPr>
            <w:tcW w:w="597"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Course introduction, methodology, evaluation and sources of  the course; history of cultural psychology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Individualism and collectivism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Individualism and collectivism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Exploring the Turkish cultural model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ans self-concept</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motivation</w:t>
            </w:r>
          </w:p>
        </w:tc>
      </w:tr>
      <w:tr w:rsidR="00CF13FE" w:rsidRPr="00CF13FE" w:rsidTr="009268C5">
        <w:trPr>
          <w:trHeight w:val="20"/>
        </w:trPr>
        <w:tc>
          <w:tcPr>
            <w:tcW w:w="597"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3"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MID-TERM EXAM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cognition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morality</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emotion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mental health</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Some particular cultural world</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search for universal</w:t>
            </w:r>
          </w:p>
        </w:tc>
      </w:tr>
      <w:tr w:rsidR="00CF13FE" w:rsidRPr="00CF13FE" w:rsidTr="009268C5">
        <w:trPr>
          <w:trHeight w:val="20"/>
        </w:trPr>
        <w:tc>
          <w:tcPr>
            <w:tcW w:w="597"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Upon the completion of the programme, the students will be able to</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7"/>
        <w:gridCol w:w="8511"/>
        <w:gridCol w:w="360"/>
        <w:gridCol w:w="360"/>
        <w:gridCol w:w="360"/>
      </w:tblGrid>
      <w:tr w:rsidR="00CF13FE" w:rsidRPr="00CF13FE" w:rsidTr="009268C5">
        <w:tc>
          <w:tcPr>
            <w:tcW w:w="597"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11" w:type="dxa"/>
            <w:tcBorders>
              <w:top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10188" w:type="dxa"/>
            <w:gridSpan w:val="5"/>
            <w:tcBorders>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 None. 2: Partially. 3: Completely</w:t>
            </w:r>
            <w:r w:rsidRPr="00CF13FE">
              <w:rPr>
                <w:rFonts w:ascii="Arial Narrow" w:eastAsia="Times New Roman" w:hAnsi="Arial Narrow" w:cs="Times New Roman"/>
                <w:sz w:val="21"/>
                <w:szCs w:val="21"/>
                <w:lang w:eastAsia="tr-TR"/>
              </w:rPr>
              <w:t>.</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23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257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rPr>
          <w:trHeight w:val="222"/>
        </w:trPr>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541611007</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585"/>
        <w:gridCol w:w="341"/>
        <w:gridCol w:w="1138"/>
        <w:gridCol w:w="445"/>
        <w:gridCol w:w="61"/>
        <w:gridCol w:w="676"/>
        <w:gridCol w:w="884"/>
        <w:gridCol w:w="691"/>
        <w:gridCol w:w="102"/>
        <w:gridCol w:w="2675"/>
        <w:gridCol w:w="1653"/>
      </w:tblGrid>
      <w:tr w:rsidR="00CF13FE" w:rsidRPr="00CF13FE" w:rsidTr="009268C5">
        <w:trPr>
          <w:trHeight w:val="20"/>
        </w:trPr>
        <w:tc>
          <w:tcPr>
            <w:tcW w:w="635"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32"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33"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35"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7"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7"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58"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Laboratory</w:t>
            </w:r>
          </w:p>
        </w:tc>
        <w:tc>
          <w:tcPr>
            <w:tcW w:w="417"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0"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781"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35"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III</w:t>
            </w:r>
          </w:p>
        </w:tc>
        <w:tc>
          <w:tcPr>
            <w:tcW w:w="437"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37"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58"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17"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10 </w:t>
            </w:r>
          </w:p>
        </w:tc>
        <w:tc>
          <w:tcPr>
            <w:tcW w:w="1310" w:type="pct"/>
            <w:gridSpan w:val="2"/>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 )  ELECTIVE (X )</w:t>
            </w:r>
          </w:p>
        </w:tc>
        <w:tc>
          <w:tcPr>
            <w:tcW w:w="781" w:type="pct"/>
            <w:tcBorders>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37"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0"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781"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37"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%75</w:t>
            </w:r>
          </w:p>
        </w:tc>
        <w:tc>
          <w:tcPr>
            <w:tcW w:w="2370" w:type="pct"/>
            <w:gridSpan w:val="5"/>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1" w:type="pct"/>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%25</w:t>
            </w:r>
          </w:p>
        </w:tc>
      </w:tr>
      <w:tr w:rsidR="00CF13FE" w:rsidRPr="00CF13FE" w:rsidTr="009268C5">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819"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39"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81"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1"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1"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1" w:type="pct"/>
            <w:tcBorders>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1"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1"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1"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1"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1</w:t>
            </w:r>
          </w:p>
        </w:tc>
        <w:tc>
          <w:tcPr>
            <w:tcW w:w="781"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30 </w:t>
            </w: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1"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61"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1"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39"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1"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81"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Course "Curriculum Development Models" is  prerequisites for this course</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81"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course Program Evaluation Models includes the topics as the process of curriculum development, the need for program evaluation, planning, conducting and evaluating program evaluation studies, evaluation approaches and models, research method used in program evaluation studies.  </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81"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main aim of the course is to define the need for program evaluation in education, the process of evaluation, the current approaches and models of program evaluation and the research methods used in evaluation process.</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This course will provide a significant contribution to students of curriculum and instruction in discussing the fundamental aspects of the program, evaluating both the whole program and these aspects using various program evaluation approaches and models, conducting sound evaluation studies in appropriate and accurate  way, and selecting and using the suitable research designs for program evaluation studies.</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8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At the end of the course, student;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program development and program evaluation concepts.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discusses the importance of and reason for program development.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program development process step by step.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questions the relation between program development and program evaluation.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need for program evaluation in primary education.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development of program evaluation.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models used in program evaluation.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compares the program evaluation models.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what should be done in program evaluation process with reasons.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uses the quantitative approach in a program evaluation research.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reports the findings of a program evaluation research conducted according to quantitative approach.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uses the quantitative approach in a program evaluation research.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reports the findings of a program evaluation research conducted according to quantitative approach.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examines the program evaluation studies in Turkey according to the literature. </w:t>
            </w:r>
          </w:p>
          <w:p w:rsidR="00CF13FE" w:rsidRPr="00CF13FE" w:rsidRDefault="00CF13FE" w:rsidP="00CF13FE">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examines the program evaluation studies in the world according to the literature.</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18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Yüksel, İ. &amp; Sağlam, M. (2012). Eğitimde Program Değerlendirme: Yaklaşımları, Yöntemler ve Standartlar. Ankara: Pegema Yayınevi</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Fitzpatrick, J.J., James R.S. ve Blaine R.W. (2004). Program Evaluation –Alternative Approaches and Practical Guidelines. USA: Pearson Publishing. </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OTHER REFERENCES</w:t>
            </w:r>
          </w:p>
        </w:tc>
        <w:tc>
          <w:tcPr>
            <w:tcW w:w="318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Gözütok, D. (1999). “Program Değerlendirme”. Cumhuriyet Döneminde Eğitim II. Ankara: Milli Eğitim Bakanlığı Basımevi, ss. 160-174.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McNeil, J. (1996). Curriculum-A Comprehensive Introduction. Fifth Edition. Los Angeles University of California: Harper Collins College Publishers, ss.263-288.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Olivia, P. (1988). Developing The Curriculum. Second Edition.USA: Scott, Foresman/Little, Brown College Division, ss. 462-487.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Shadish, W.R., Cork, T.D. ve Leviton L.C. (1991). Foundations of Program Evaluation. Newbury Park, CA: Sage Publications; Inc.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Taylor, P. H. and Richards C. M. (1985). An Introduction to Curriculum Studies. Worcester: Billing and Sans Limited, ss.126-150.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Turgut, F. (1983). “Program Değerlendirme”. Cumhuriyet Döneminde Eğitim I. İstanbul: Milli Eğitim Basımevi, ss. 215-231.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Varış, F. (1996). Eğitimde Program Geliştirme Teoriler-Teknikler. Ankara:Alkım Kitapçılık Yayıncılık.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Wholey, J.S., Hatry, P. Harry and Newcomer, Kathryn E. (Editors). (1994). Handbook of Practical Program Evaluation. San Francisco: Jossey-Bass Publishers.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Yaşar, Ş. (1998). “Evaluation of Educational Programmes in Turkey”. AERA Annual Meeting. (April 13-17, 1998). San Diego, CA, USA. </w:t>
            </w:r>
          </w:p>
          <w:p w:rsidR="00CF13FE" w:rsidRPr="00CF13FE" w:rsidRDefault="00CF13FE" w:rsidP="00CF13FE">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 (2003). Kuramdan Uygulamaya Eğitimde Program Geliştirme. Ankara: Pegem Yayıncılık. Ertürk, S. (1972). Eğitimde Program Geliştirme. Ankara: Hacettepe Üniversitesi Basımevi.</w:t>
            </w:r>
          </w:p>
        </w:tc>
      </w:tr>
      <w:tr w:rsidR="00CF13FE" w:rsidRPr="00CF13FE" w:rsidTr="009268C5">
        <w:trPr>
          <w:trHeight w:val="20"/>
        </w:trPr>
        <w:tc>
          <w:tcPr>
            <w:tcW w:w="181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597"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Introduction and planning the course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Relationship Between Curriculum Development and Evaluation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Process of Curriculum Development</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Need for Program Evaluation</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Planning, Conducting and Evaluating Evaluations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 Objectives -Oriented Evaluation Models</w:t>
            </w:r>
          </w:p>
        </w:tc>
      </w:tr>
      <w:tr w:rsidR="00CF13FE" w:rsidRPr="00CF13FE" w:rsidTr="009268C5">
        <w:trPr>
          <w:trHeight w:val="20"/>
        </w:trPr>
        <w:tc>
          <w:tcPr>
            <w:tcW w:w="597"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3"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MID-TERM EXAM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 Management -Oriented Evaluation Models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Expertise -Oriented Evaluation Models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Consumer -Oriented Evaluation Models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Participant -Oriented Evaluation Models </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approaches used in program evaluation: Quantitative Researches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approaches used in program evaluation: Qualitative Researches</w:t>
            </w:r>
          </w:p>
        </w:tc>
      </w:tr>
      <w:tr w:rsidR="00CF13FE" w:rsidRPr="00CF13FE" w:rsidTr="009268C5">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Evaluation of Curriculum Evaluation Studies </w:t>
            </w:r>
          </w:p>
        </w:tc>
      </w:tr>
      <w:tr w:rsidR="00CF13FE" w:rsidRPr="00CF13FE" w:rsidTr="009268C5">
        <w:trPr>
          <w:trHeight w:val="20"/>
        </w:trPr>
        <w:tc>
          <w:tcPr>
            <w:tcW w:w="597"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411"/>
        <w:gridCol w:w="411"/>
        <w:gridCol w:w="458"/>
      </w:tblGrid>
      <w:tr w:rsidR="00CF13FE" w:rsidRPr="00CF13FE" w:rsidTr="009268C5">
        <w:tc>
          <w:tcPr>
            <w:tcW w:w="603"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325" w:type="dxa"/>
            <w:tcBorders>
              <w:top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PROGRAM OUTCOMES </w:t>
            </w: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411"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11"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58"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13</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3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CF13FE" w:rsidRPr="00CF13FE" w:rsidRDefault="00CF13FE" w:rsidP="00CF13FE">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10208" w:type="dxa"/>
            <w:gridSpan w:val="5"/>
            <w:tcBorders>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 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 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23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769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Arial"/>
                <w:sz w:val="21"/>
                <w:szCs w:val="21"/>
                <w:lang w:eastAsia="tr-TR"/>
              </w:rPr>
              <w:t>541611008</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Ethic and Character Education</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5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1"/>
        <w:gridCol w:w="348"/>
        <w:gridCol w:w="1140"/>
        <w:gridCol w:w="236"/>
        <w:gridCol w:w="57"/>
        <w:gridCol w:w="681"/>
        <w:gridCol w:w="882"/>
        <w:gridCol w:w="691"/>
        <w:gridCol w:w="104"/>
        <w:gridCol w:w="2675"/>
        <w:gridCol w:w="1421"/>
      </w:tblGrid>
      <w:tr w:rsidR="00CF13FE" w:rsidRPr="00CF13FE" w:rsidTr="009268C5">
        <w:trPr>
          <w:trHeight w:val="20"/>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97"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40"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63"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61"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7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7"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0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63"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III</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61"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7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67"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ELECTIVE (X)</w:t>
            </w:r>
          </w:p>
        </w:tc>
        <w:tc>
          <w:tcPr>
            <w:tcW w:w="70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49"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6"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475"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700"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49"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76"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475"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00"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97"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8"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15"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0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315"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1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70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1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15"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0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15"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15"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0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8"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15"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0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What is morality, ethics, norms and value?</w:t>
            </w:r>
          </w:p>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Religious and cultural elements of ethics.</w:t>
            </w:r>
          </w:p>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ethical foundations of education.</w:t>
            </w:r>
          </w:p>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idea of virtuous and wise man in different civilizations and cultures.</w:t>
            </w:r>
          </w:p>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Human freedom and responsibility.</w:t>
            </w:r>
          </w:p>
          <w:p w:rsidR="00CF13FE" w:rsidRPr="00CF13FE" w:rsidRDefault="00CF13FE" w:rsidP="00CF13FE">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perception of morality in the context of modernity, multiculturalism, globalization.</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03"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the processes of ethicalness.</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importance of values </w:t>
            </w:r>
            <w:r w:rsidRPr="00CF13FE">
              <w:rPr>
                <w:rFonts w:ascii="Cambria Math" w:eastAsia="Times New Roman" w:hAnsi="Cambria Math" w:cs="Cambria Math"/>
                <w:sz w:val="21"/>
                <w:szCs w:val="21"/>
                <w:lang w:val="en-US" w:eastAsia="tr-TR"/>
              </w:rPr>
              <w:t>​​</w:t>
            </w:r>
            <w:r w:rsidRPr="00CF13FE">
              <w:rPr>
                <w:rFonts w:ascii="Arial Narrow" w:eastAsia="Times New Roman" w:hAnsi="Arial Narrow" w:cs="Times New Roman"/>
                <w:sz w:val="21"/>
                <w:szCs w:val="21"/>
                <w:lang w:val="en-US" w:eastAsia="tr-TR"/>
              </w:rPr>
              <w:t>education in general education system.</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views of ethical principles.</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religious and cultural sources of ethics.</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role of morality in development of character.</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03"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 to know the concepts of morality and character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 to explain the universal and the cultural context of ethics.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to know the educational approach  of eastern civilizations in historical and philosophical context.</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 to discuss the relationship between classical eastern educational approach and modern education system.</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03"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NewRomanPSMT"/>
                <w:sz w:val="21"/>
                <w:szCs w:val="21"/>
                <w:lang w:eastAsia="tr-TR"/>
              </w:rPr>
            </w:pPr>
            <w:r w:rsidRPr="00CF13FE">
              <w:rPr>
                <w:rFonts w:ascii="Arial Narrow" w:eastAsia="Times New Roman" w:hAnsi="Arial Narrow" w:cs="TimesNewRomanPSMT"/>
                <w:sz w:val="21"/>
                <w:szCs w:val="21"/>
                <w:lang w:eastAsia="tr-TR"/>
              </w:rPr>
              <w:t xml:space="preserve">Mevlüt Kaya: </w:t>
            </w:r>
            <w:r w:rsidRPr="00CF13FE">
              <w:rPr>
                <w:rFonts w:ascii="Arial Narrow" w:eastAsia="Times New Roman" w:hAnsi="Arial Narrow" w:cs="TimesNewRomanPS-BoldMT"/>
                <w:bCs/>
                <w:sz w:val="21"/>
                <w:szCs w:val="21"/>
                <w:lang w:eastAsia="tr-TR"/>
              </w:rPr>
              <w:t>Benliğin Gelişimi Ve Kendini Gerçekleştirme</w:t>
            </w:r>
            <w:r w:rsidRPr="00CF13FE">
              <w:rPr>
                <w:rFonts w:ascii="Arial Narrow" w:eastAsia="Times New Roman" w:hAnsi="Arial Narrow" w:cs="TimesNewRomanPSMT"/>
                <w:sz w:val="21"/>
                <w:szCs w:val="21"/>
                <w:lang w:eastAsia="tr-TR"/>
              </w:rPr>
              <w:t>. Çocuk Gelişimi ve Eğitimi, İstanbul: İSAV 1998.</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eastAsia="tr-TR"/>
              </w:rPr>
              <w:t>Mizrap Polat: Frieden im Koran. Frankfurt a.M.: Peter Lang 2011.</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03"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sz w:val="21"/>
                <w:szCs w:val="21"/>
                <w:lang w:eastAsia="tr-TR"/>
              </w:rPr>
              <w:t>Werner Wiater: Ehtik Unterrichten. Stuttgart: Kohlhammer 2011</w:t>
            </w:r>
          </w:p>
        </w:tc>
      </w:tr>
      <w:tr w:rsidR="00CF13FE" w:rsidRPr="00CF13FE" w:rsidTr="009268C5">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03"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vanish/>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39"/>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Ethics, norms and law.</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Virtious human in Islamic thought.</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US" w:eastAsia="tr-TR"/>
              </w:rPr>
              <w:t xml:space="preserve"> Ethic and Character Education in western thought.</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Personality and identity</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Universal ethics and globalization</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6"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Media and ethics</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Cultural context of ethical and characterial development.</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Virtue and morality in Islamic Sufism.</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000000"/>
                <w:sz w:val="21"/>
                <w:szCs w:val="21"/>
                <w:lang w:val="en-US" w:eastAsia="tr-TR"/>
              </w:rPr>
              <w:t>Modern knowledge, modern individual, modern ethics.</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Contribution of psychology and social science to ethics and character education.</w:t>
            </w:r>
          </w:p>
        </w:tc>
      </w:tr>
      <w:tr w:rsidR="00CF13FE" w:rsidRPr="00CF13FE" w:rsidTr="009268C5">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CF13FE" w:rsidRPr="00CF13FE" w:rsidTr="009268C5">
        <w:trPr>
          <w:trHeight w:val="20"/>
        </w:trPr>
        <w:tc>
          <w:tcPr>
            <w:tcW w:w="584"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6"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100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85"/>
        <w:gridCol w:w="567"/>
        <w:gridCol w:w="567"/>
        <w:gridCol w:w="567"/>
      </w:tblGrid>
      <w:tr w:rsidR="00CF13FE" w:rsidRPr="00CF13FE" w:rsidTr="009268C5">
        <w:trPr>
          <w:trHeight w:val="20"/>
        </w:trPr>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778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0089"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sectPr w:rsidR="00CF13FE" w:rsidRPr="00CF13FE" w:rsidSect="005C4B2F">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360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Institute of Educational Sciences </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541611009</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Mathematics Education and Curriculum</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2"/>
        <w:gridCol w:w="1094"/>
        <w:gridCol w:w="428"/>
        <w:gridCol w:w="63"/>
        <w:gridCol w:w="646"/>
        <w:gridCol w:w="850"/>
        <w:gridCol w:w="664"/>
        <w:gridCol w:w="98"/>
        <w:gridCol w:w="2571"/>
        <w:gridCol w:w="1589"/>
      </w:tblGrid>
      <w:tr w:rsidR="00CF13FE" w:rsidRPr="00CF13FE" w:rsidTr="009268C5">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3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33"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3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5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17"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81"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III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5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7"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31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ELECTIVE(X)</w:t>
            </w:r>
          </w:p>
        </w:tc>
        <w:tc>
          <w:tcPr>
            <w:tcW w:w="781"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4"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936"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6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tc>
        <w:tc>
          <w:tcPr>
            <w:tcW w:w="781"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4"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50 %</w:t>
            </w:r>
          </w:p>
        </w:tc>
        <w:tc>
          <w:tcPr>
            <w:tcW w:w="936"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50 %</w:t>
            </w:r>
          </w:p>
        </w:tc>
        <w:tc>
          <w:tcPr>
            <w:tcW w:w="236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81"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81"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6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781"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81"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39"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1"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81"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Searching the features, principles and aims of mathematics curriculum. Dealing the attainments, learning activities and samples of measurement and assessment with critical perspective. Comparing the new Mathematics curricula with the international curricula and the curricula developed in our country previously. Evaluating and improving the conditions of the implementation of Mathematics curriculum. Preparing sample mathematics curriculum by considering the effects of new trends in Mathematics education.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aim of the course is to gain teachers and teacher candidates skills of searching Mathematics curriculum in the framework of the principles of curriculum development and evaluation.</w:t>
            </w: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FF0000"/>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to search the features, principles and aims of mathematics curriculum. </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 to deal the attainments, learning activities and samples of measurement and evaluation with critical perspective.</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 to compare the new Mathematics curricula with the international curricula and curricula developed in our country previously.  </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 to evaluate and improve the conditions of the implementation of Mathematics curriculum.</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5. to prepare sample mathematics curriculum by considering the effects of new trends  in Mathematics education.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MEB.(2005).</w:t>
            </w:r>
            <w:r w:rsidRPr="00CF13FE">
              <w:rPr>
                <w:rFonts w:ascii="Arial Narrow" w:eastAsia="Times New Roman" w:hAnsi="Arial Narrow" w:cs="Times New Roman"/>
                <w:sz w:val="21"/>
                <w:szCs w:val="21"/>
                <w:lang w:val="en-US" w:eastAsia="tr-TR"/>
              </w:rPr>
              <w:t xml:space="preserve"> Elementary Mathematics Curriculum (1-5th grade). MEB Publications.</w:t>
            </w:r>
          </w:p>
          <w:p w:rsidR="00CF13FE" w:rsidRPr="00CF13FE" w:rsidRDefault="00CF13FE" w:rsidP="00CF13FE">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MEB.(2005).</w:t>
            </w:r>
            <w:r w:rsidRPr="00CF13FE">
              <w:rPr>
                <w:rFonts w:ascii="Arial Narrow" w:eastAsia="Times New Roman" w:hAnsi="Arial Narrow" w:cs="Times New Roman"/>
                <w:sz w:val="21"/>
                <w:szCs w:val="21"/>
                <w:lang w:val="en-US" w:eastAsia="tr-TR"/>
              </w:rPr>
              <w:t xml:space="preserve"> Elementary Mathematics Curriculum (6-8th grade). MEB Publications.</w:t>
            </w:r>
          </w:p>
          <w:p w:rsidR="00CF13FE" w:rsidRPr="00CF13FE" w:rsidRDefault="00CF13FE" w:rsidP="00CF13FE">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MEB.(2007).</w:t>
            </w:r>
            <w:r w:rsidRPr="00CF13FE">
              <w:rPr>
                <w:rFonts w:ascii="Arial Narrow" w:eastAsia="Times New Roman" w:hAnsi="Arial Narrow" w:cs="Times New Roman"/>
                <w:sz w:val="21"/>
                <w:szCs w:val="21"/>
                <w:lang w:val="en-US" w:eastAsia="tr-TR"/>
              </w:rPr>
              <w:t xml:space="preserve"> Secondary Mathematics Curriculum (9-12th grade). MEB Publications.</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Altun, M. (2004)</w:t>
            </w:r>
            <w:r w:rsidRPr="00CF13FE">
              <w:rPr>
                <w:rFonts w:ascii="Arial Narrow" w:eastAsia="Times New Roman" w:hAnsi="Arial Narrow" w:cs="Times New Roman"/>
                <w:sz w:val="21"/>
                <w:szCs w:val="21"/>
                <w:lang w:val="en-US" w:eastAsia="tr-TR"/>
              </w:rPr>
              <w:t>. Teaching Mathematics (6-8th grade). Alfa Publications.</w:t>
            </w:r>
          </w:p>
          <w:p w:rsidR="00CF13FE" w:rsidRPr="00CF13FE" w:rsidRDefault="00CF13FE" w:rsidP="00CF13FE">
            <w:pPr>
              <w:autoSpaceDE w:val="0"/>
              <w:autoSpaceDN w:val="0"/>
              <w:adjustRightInd w:val="0"/>
              <w:spacing w:after="0" w:line="240" w:lineRule="auto"/>
              <w:ind w:left="434" w:hanging="434"/>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Bainer, D.L. (1993).</w:t>
            </w:r>
            <w:r w:rsidRPr="00CF13FE">
              <w:rPr>
                <w:rFonts w:ascii="Arial Narrow" w:eastAsia="Times New Roman" w:hAnsi="Arial Narrow" w:cs="Times New Roman"/>
                <w:sz w:val="21"/>
                <w:szCs w:val="21"/>
                <w:lang w:val="en-US" w:eastAsia="tr-TR"/>
              </w:rPr>
              <w:t xml:space="preserve"> Problems of rural elementary school teachers, </w:t>
            </w:r>
            <w:r w:rsidRPr="00CF13FE">
              <w:rPr>
                <w:rFonts w:ascii="Arial Narrow" w:eastAsia="Times New Roman" w:hAnsi="Arial Narrow" w:cs="Times New Roman"/>
                <w:i/>
                <w:iCs/>
                <w:sz w:val="21"/>
                <w:szCs w:val="21"/>
                <w:lang w:val="en-US" w:eastAsia="tr-TR"/>
              </w:rPr>
              <w:t>Rural Educator</w:t>
            </w:r>
            <w:r w:rsidRPr="00CF13FE">
              <w:rPr>
                <w:rFonts w:ascii="Arial Narrow" w:eastAsia="Times New Roman" w:hAnsi="Arial Narrow" w:cs="Times New Roman"/>
                <w:sz w:val="21"/>
                <w:szCs w:val="21"/>
                <w:lang w:val="en-US" w:eastAsia="tr-TR"/>
              </w:rPr>
              <w:t>, 14(2), 1–3.</w:t>
            </w:r>
          </w:p>
          <w:p w:rsidR="00CF13FE" w:rsidRPr="00CF13FE" w:rsidRDefault="00CF13FE" w:rsidP="00CF13FE">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Baki, A. (2008).</w:t>
            </w:r>
            <w:r w:rsidRPr="00CF13FE">
              <w:rPr>
                <w:rFonts w:ascii="Arial Narrow" w:eastAsia="Times New Roman" w:hAnsi="Arial Narrow" w:cs="Times New Roman"/>
                <w:sz w:val="21"/>
                <w:szCs w:val="21"/>
                <w:lang w:val="en-US" w:eastAsia="tr-TR"/>
              </w:rPr>
              <w:t xml:space="preserve"> Mathematics Education from Theory to Practice. Harf Publications.</w:t>
            </w:r>
          </w:p>
          <w:p w:rsidR="00CF13FE" w:rsidRPr="00CF13FE" w:rsidRDefault="00CF13FE" w:rsidP="00CF13FE">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Baykul, Y. (2004)</w:t>
            </w:r>
            <w:r w:rsidRPr="00CF13FE">
              <w:rPr>
                <w:rFonts w:ascii="Arial Narrow" w:eastAsia="Times New Roman" w:hAnsi="Arial Narrow" w:cs="Times New Roman"/>
                <w:sz w:val="21"/>
                <w:szCs w:val="21"/>
                <w:lang w:val="en-US" w:eastAsia="tr-TR"/>
              </w:rPr>
              <w:t>. Teaching Mathematics (6-8th grade). Pegem A Publications.</w:t>
            </w:r>
            <w:r w:rsidRPr="00CF13FE">
              <w:rPr>
                <w:rFonts w:ascii="Arial Narrow" w:eastAsia="Times New Roman" w:hAnsi="Arial Narrow" w:cs="Times New Roman"/>
                <w:b/>
                <w:sz w:val="21"/>
                <w:szCs w:val="21"/>
                <w:lang w:val="en-US" w:eastAsia="tr-TR"/>
              </w:rPr>
              <w:t xml:space="preserve"> </w:t>
            </w:r>
          </w:p>
          <w:p w:rsidR="00CF13FE" w:rsidRPr="00CF13FE" w:rsidRDefault="00CF13FE" w:rsidP="00CF13FE">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Dillon, J. ve Maguire, M. (1997). </w:t>
            </w:r>
            <w:r w:rsidRPr="00CF13FE">
              <w:rPr>
                <w:rFonts w:ascii="Arial Narrow" w:eastAsia="Times New Roman" w:hAnsi="Arial Narrow" w:cs="Times New Roman"/>
                <w:sz w:val="21"/>
                <w:szCs w:val="21"/>
                <w:lang w:val="en-US" w:eastAsia="tr-TR"/>
              </w:rPr>
              <w:t>Becoming a Teacher. Open University Press.</w:t>
            </w:r>
          </w:p>
          <w:p w:rsidR="00CF13FE" w:rsidRPr="00CF13FE" w:rsidRDefault="00CF13FE" w:rsidP="00CF13FE">
            <w:pPr>
              <w:spacing w:after="0" w:line="240" w:lineRule="auto"/>
              <w:ind w:left="434" w:hanging="434"/>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Mason, J.(1985). </w:t>
            </w:r>
            <w:r w:rsidRPr="00CF13FE">
              <w:rPr>
                <w:rFonts w:ascii="Arial Narrow" w:eastAsia="Times New Roman" w:hAnsi="Arial Narrow" w:cs="Times New Roman"/>
                <w:sz w:val="21"/>
                <w:szCs w:val="21"/>
                <w:lang w:eastAsia="tr-TR"/>
              </w:rPr>
              <w:t>Thinking Mathematically. Addison-Wesley.</w:t>
            </w:r>
          </w:p>
          <w:p w:rsidR="00CF13FE" w:rsidRPr="00CF13FE" w:rsidRDefault="00CF13FE" w:rsidP="00CF13FE">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da-DK" w:eastAsia="tr-TR"/>
              </w:rPr>
              <w:t>Olkun, S. ve Toluk Uçar, Z. (2000).</w:t>
            </w:r>
            <w:r w:rsidRPr="00CF13FE">
              <w:rPr>
                <w:rFonts w:ascii="Arial Narrow" w:eastAsia="Times New Roman" w:hAnsi="Arial Narrow" w:cs="Times New Roman"/>
                <w:sz w:val="21"/>
                <w:szCs w:val="21"/>
                <w:lang w:val="da-DK" w:eastAsia="tr-TR"/>
              </w:rPr>
              <w:t xml:space="preserve"> </w:t>
            </w:r>
            <w:r w:rsidRPr="00CF13FE">
              <w:rPr>
                <w:rFonts w:ascii="Arial Narrow" w:eastAsia="Times New Roman" w:hAnsi="Arial Narrow" w:cs="Times New Roman"/>
                <w:sz w:val="21"/>
                <w:szCs w:val="21"/>
                <w:lang w:val="en-US" w:eastAsia="tr-TR"/>
              </w:rPr>
              <w:t>Activity Based Mathematics Learning. Anı Publications.</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sectPr w:rsidR="00CF13FE" w:rsidRPr="00CF13FE" w:rsidSect="006C256B">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COURSE SYLLABUS</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Searching the features, principles and aims of mathematics curriculum.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Searching the features, principles and aims of mathematics curriculum.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 xml:space="preserve">Dealing the attainments, learning activities and samples of measurement and assessment with critical perspective.  </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 xml:space="preserve">Dealing the attainments, learning activities and samples of measurement and assessment with critical perspective.  </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Mathematics curricula developed in our country previously.</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Mathematics curricula developed in our country previously.</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392"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Comparing the new Mathematics curricula with the international curricula</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Comparing the new Mathematics curricula with the international curricula</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Evaluating and improving the conditions of the implementation of Mathematics curriculum.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Evaluating and improving the conditions of the implementation of Mathematics curriculum.</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Preparing sample mathematics curriculum by considering the effects of new trends in Mathematics education.</w:t>
            </w:r>
          </w:p>
        </w:tc>
      </w:tr>
      <w:tr w:rsidR="00CF13FE" w:rsidRPr="00CF13FE" w:rsidTr="009268C5">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Preparing sample mathematics curriculum by considering the effects of new trends in Mathematics education.</w:t>
            </w:r>
          </w:p>
        </w:tc>
      </w:tr>
      <w:tr w:rsidR="00CF13FE" w:rsidRPr="00CF13FE" w:rsidTr="009268C5">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392"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832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4</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5</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6</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7</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8</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9</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10</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11</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12</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13</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14</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15</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16</w:t>
            </w:r>
          </w:p>
        </w:tc>
        <w:tc>
          <w:tcPr>
            <w:tcW w:w="83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06"/>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10028"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462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984"/>
      </w:tblGrid>
      <w:tr w:rsidR="00CF13FE" w:rsidRPr="00CF13FE" w:rsidTr="009268C5">
        <w:trPr>
          <w:trHeight w:val="142"/>
        </w:trPr>
        <w:tc>
          <w:tcPr>
            <w:tcW w:w="1809"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619"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541611010</w:t>
            </w:r>
          </w:p>
        </w:tc>
        <w:tc>
          <w:tcPr>
            <w:tcW w:w="1776"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3984"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Science Education and Curriculum</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1"/>
        <w:gridCol w:w="348"/>
        <w:gridCol w:w="1140"/>
        <w:gridCol w:w="439"/>
        <w:gridCol w:w="59"/>
        <w:gridCol w:w="680"/>
        <w:gridCol w:w="882"/>
        <w:gridCol w:w="691"/>
        <w:gridCol w:w="104"/>
        <w:gridCol w:w="2675"/>
        <w:gridCol w:w="1651"/>
      </w:tblGrid>
      <w:tr w:rsidR="00CF13FE" w:rsidRPr="00CF13FE" w:rsidTr="009268C5">
        <w:trPr>
          <w:trHeight w:val="20"/>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3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32"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9268C5">
        <w:trPr>
          <w:trHeight w:val="20"/>
        </w:trPr>
        <w:tc>
          <w:tcPr>
            <w:tcW w:w="636"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56"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6"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1"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78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9268C5">
        <w:trPr>
          <w:trHeight w:val="20"/>
        </w:trPr>
        <w:tc>
          <w:tcPr>
            <w:tcW w:w="636"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III</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56"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11"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COMPULSORY ( )  ELECTIVE (X )</w:t>
            </w:r>
          </w:p>
        </w:tc>
        <w:tc>
          <w:tcPr>
            <w:tcW w:w="78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0"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37"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2"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780"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0"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c>
          <w:tcPr>
            <w:tcW w:w="937"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c>
          <w:tcPr>
            <w:tcW w:w="2372"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0"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9268C5">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8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
        </w:tc>
        <w:tc>
          <w:tcPr>
            <w:tcW w:w="126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0"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Science Education Standards, Active Processes in Science Teaching, Science Teaching Based on Scientific Method Process; </w:t>
            </w:r>
            <w:r w:rsidRPr="00CF13FE">
              <w:rPr>
                <w:rFonts w:ascii="Arial Narrow" w:eastAsia="Times New Roman" w:hAnsi="Arial Narrow" w:cs="Times New Roman"/>
                <w:sz w:val="21"/>
                <w:szCs w:val="21"/>
                <w:lang w:val="en-US" w:eastAsia="tr-TR"/>
              </w:rPr>
              <w:t xml:space="preserve">teaching approaches such as scientific thinking, scientific inquiry, science literacy, science teaching based on cognitive / intellectual reasoning, </w:t>
            </w:r>
            <w:r w:rsidRPr="00CF13FE">
              <w:rPr>
                <w:rFonts w:ascii="Arial Narrow" w:eastAsia="Times New Roman" w:hAnsi="Arial Narrow" w:cs="Times New Roman"/>
                <w:b/>
                <w:sz w:val="21"/>
                <w:szCs w:val="21"/>
                <w:lang w:val="en-US" w:eastAsia="tr-TR"/>
              </w:rPr>
              <w:t>Scientific Nature of Creativity, The Relationship Between Creativity and Science Education, The Rule of the Golden Ratio and Education Pyramid Model, Phenomenon,</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val="en-US" w:eastAsia="tr-TR"/>
              </w:rPr>
              <w:t xml:space="preserve">Concepts and Laws  in Science Education; </w:t>
            </w:r>
            <w:r w:rsidRPr="00CF13FE">
              <w:rPr>
                <w:rFonts w:ascii="Arial Narrow" w:eastAsia="Times New Roman" w:hAnsi="Arial Narrow" w:cs="Times New Roman"/>
                <w:sz w:val="21"/>
                <w:szCs w:val="21"/>
                <w:lang w:val="en-US" w:eastAsia="tr-TR"/>
              </w:rPr>
              <w:t xml:space="preserve">the nature of the scientific concepts, how is access to knowledge, scientific knowledge and features, </w:t>
            </w:r>
            <w:r w:rsidRPr="00CF13FE">
              <w:rPr>
                <w:rFonts w:ascii="Arial Narrow" w:eastAsia="Times New Roman" w:hAnsi="Arial Narrow" w:cs="Times New Roman"/>
                <w:b/>
                <w:sz w:val="21"/>
                <w:szCs w:val="21"/>
                <w:lang w:val="en-US" w:eastAsia="tr-TR"/>
              </w:rPr>
              <w:t xml:space="preserve">Components of Science and Technology Curriculum: </w:t>
            </w:r>
            <w:r w:rsidRPr="00CF13FE">
              <w:rPr>
                <w:rFonts w:ascii="Arial Narrow" w:eastAsia="Times New Roman" w:hAnsi="Arial Narrow" w:cs="Times New Roman"/>
                <w:sz w:val="21"/>
                <w:szCs w:val="21"/>
                <w:lang w:val="en-US" w:eastAsia="tr-TR"/>
              </w:rPr>
              <w:t xml:space="preserve">Science-technology-society-environment in science and technology curriculum, science process skills, attitude and values in science and technology curriculum; </w:t>
            </w:r>
            <w:r w:rsidRPr="00CF13FE">
              <w:rPr>
                <w:rFonts w:ascii="Arial Narrow" w:eastAsia="Times New Roman" w:hAnsi="Arial Narrow" w:cs="Times New Roman"/>
                <w:b/>
                <w:sz w:val="21"/>
                <w:szCs w:val="21"/>
                <w:lang w:val="en-US" w:eastAsia="tr-TR"/>
              </w:rPr>
              <w:t xml:space="preserve">Technological Design Cycle in Science and Technology Curriculum; Practices of Teaching Principles, Theory, Strategy, Methods and Techniques in Science and Technology Lessons; Alternative Assessment and Evaluation in Science and Technology Lessons: </w:t>
            </w:r>
            <w:r w:rsidRPr="00CF13FE">
              <w:rPr>
                <w:rFonts w:ascii="Arial Narrow" w:eastAsia="Times New Roman" w:hAnsi="Arial Narrow" w:cs="Times New Roman"/>
                <w:sz w:val="21"/>
                <w:szCs w:val="21"/>
                <w:lang w:val="en-US" w:eastAsia="tr-TR"/>
              </w:rPr>
              <w:t xml:space="preserve">Multi-versatile evaluation, performance evaluation; </w:t>
            </w:r>
            <w:r w:rsidRPr="00CF13FE">
              <w:rPr>
                <w:rFonts w:ascii="Arial Narrow" w:eastAsia="Times New Roman" w:hAnsi="Arial Narrow" w:cs="Times New Roman"/>
                <w:b/>
                <w:sz w:val="21"/>
                <w:szCs w:val="21"/>
                <w:lang w:val="en-US" w:eastAsia="tr-TR"/>
              </w:rPr>
              <w:t>Benefitting from Books in Science and Technology Curriculum; Learning</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val="en-US" w:eastAsia="tr-TR"/>
              </w:rPr>
              <w:t xml:space="preserve">Research Contents in Science Education; </w:t>
            </w:r>
            <w:r w:rsidRPr="00CF13FE">
              <w:rPr>
                <w:rFonts w:ascii="Arial Narrow" w:eastAsia="Times New Roman" w:hAnsi="Arial Narrow" w:cs="Times New Roman"/>
                <w:sz w:val="21"/>
                <w:szCs w:val="21"/>
                <w:lang w:val="en-US" w:eastAsia="tr-TR"/>
              </w:rPr>
              <w:t>individual students’</w:t>
            </w: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sz w:val="21"/>
                <w:szCs w:val="21"/>
                <w:lang w:val="en-US" w:eastAsia="tr-TR"/>
              </w:rPr>
              <w:t>submitting of  - by designing scientific activities - one of the subjects containing current high level of advanced scientific concepts and knowledge by using suitable teaching methods  and debating this issue in the class under the guidance of a faculty member after examining and investigating studies related to this issue and  making recommendations for effective and efficient science teaching.</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It is intended to develop students’ knowledge about learning methods and technology which must be selected in order to transfer them effectively to structure, philosophy, purpose, nature and implementation of Science and Technology Program, how, what and for what to use the things in the classroom; to contribute for being science and technology course curriculum literate; to profit effectively from teacher guide book prepared under the curriculum.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Defines the components of Science and technology course curriculum,</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a knowledge about  applications of teaching principles, theory, strategy, method and techniques in science and technology course,</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Analyses science processes and nature of the science with their critiques by using questioning logic,</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Captures logical links for the spirit of researchers, scientific, cause-effect relations, </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lastRenderedPageBreak/>
              <w:t xml:space="preserve"> Explains the similarities and differences  between research and technological design in science,</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information about multi-versatile assessment and evaluation in science and technology course,</w:t>
            </w:r>
          </w:p>
          <w:p w:rsidR="00CF13FE" w:rsidRPr="00CF13FE" w:rsidRDefault="00CF13FE" w:rsidP="00CF13FE">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information about benefitting from books in science and technology course curriculum.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2"/>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Çepni, S.(2005). </w:t>
            </w:r>
            <w:r w:rsidRPr="00CF13FE">
              <w:rPr>
                <w:rFonts w:ascii="Arial Narrow" w:eastAsia="Times New Roman" w:hAnsi="Arial Narrow" w:cs="Times New Roman"/>
                <w:i/>
                <w:sz w:val="21"/>
                <w:szCs w:val="21"/>
                <w:lang w:eastAsia="tr-TR"/>
              </w:rPr>
              <w:t>Kuramdan Uygulamaya Fen ve Teknoloji Öğretimi</w:t>
            </w:r>
            <w:r w:rsidRPr="00CF13FE">
              <w:rPr>
                <w:rFonts w:ascii="Arial Narrow" w:eastAsia="Times New Roman" w:hAnsi="Arial Narrow" w:cs="Times New Roman"/>
                <w:sz w:val="21"/>
                <w:szCs w:val="21"/>
                <w:lang w:eastAsia="tr-TR"/>
              </w:rPr>
              <w:t>. Ankara: PegamA,</w:t>
            </w:r>
          </w:p>
          <w:p w:rsidR="00CF13FE" w:rsidRPr="00CF13FE" w:rsidRDefault="00CF13FE" w:rsidP="00CF13FE">
            <w:pPr>
              <w:numPr>
                <w:ilvl w:val="0"/>
                <w:numId w:val="12"/>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Çepni, S. Ve Çil, E. (2010). Fen ve Teknoloji Programı İlköğretim 1. ve 2. Kademe Öğretmen El Kitabı.</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Taşkın, Ö. (2008). </w:t>
            </w:r>
            <w:r w:rsidRPr="00CF13FE">
              <w:rPr>
                <w:rFonts w:ascii="Arial Narrow" w:eastAsia="Times New Roman" w:hAnsi="Arial Narrow" w:cs="Times New Roman"/>
                <w:i/>
                <w:sz w:val="21"/>
                <w:szCs w:val="21"/>
                <w:lang w:eastAsia="tr-TR"/>
              </w:rPr>
              <w:t xml:space="preserve">Fen ve teknoloji öğretiminde yeni yaklaşımlar. </w:t>
            </w:r>
            <w:r w:rsidRPr="00CF13FE">
              <w:rPr>
                <w:rFonts w:ascii="Arial Narrow" w:eastAsia="Times New Roman" w:hAnsi="Arial Narrow" w:cs="Times New Roman"/>
                <w:sz w:val="21"/>
                <w:szCs w:val="21"/>
                <w:lang w:eastAsia="tr-TR"/>
              </w:rPr>
              <w:t>Ankara: PegemA</w:t>
            </w:r>
          </w:p>
          <w:p w:rsidR="00CF13FE" w:rsidRPr="00CF13FE" w:rsidRDefault="00CF13FE" w:rsidP="00CF13FE">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Chaille, C., &amp; Britain, L. (2003). </w:t>
            </w:r>
            <w:r w:rsidRPr="00CF13FE">
              <w:rPr>
                <w:rFonts w:ascii="Arial Narrow" w:eastAsia="Times New Roman" w:hAnsi="Arial Narrow" w:cs="Times New Roman"/>
                <w:i/>
                <w:sz w:val="21"/>
                <w:szCs w:val="21"/>
                <w:lang w:eastAsia="tr-TR"/>
              </w:rPr>
              <w:t xml:space="preserve">The young child as scientist. </w:t>
            </w:r>
            <w:r w:rsidRPr="00CF13FE">
              <w:rPr>
                <w:rFonts w:ascii="Arial Narrow" w:eastAsia="Times New Roman" w:hAnsi="Arial Narrow" w:cs="Times New Roman"/>
                <w:sz w:val="21"/>
                <w:szCs w:val="21"/>
                <w:lang w:eastAsia="tr-TR"/>
              </w:rPr>
              <w:t xml:space="preserve">New York: A &amp; B  </w:t>
            </w:r>
          </w:p>
          <w:p w:rsidR="00CF13FE" w:rsidRPr="00CF13FE" w:rsidRDefault="00CF13FE" w:rsidP="00CF13FE">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Çepni, S.(2005). </w:t>
            </w:r>
            <w:r w:rsidRPr="00CF13FE">
              <w:rPr>
                <w:rFonts w:ascii="Arial Narrow" w:eastAsia="Times New Roman" w:hAnsi="Arial Narrow" w:cs="Times New Roman"/>
                <w:i/>
                <w:sz w:val="21"/>
                <w:szCs w:val="21"/>
                <w:lang w:eastAsia="tr-TR"/>
              </w:rPr>
              <w:t>Kuramdan uygulamaya fen ve teknoloji öğretimi</w:t>
            </w:r>
            <w:r w:rsidRPr="00CF13FE">
              <w:rPr>
                <w:rFonts w:ascii="Arial Narrow" w:eastAsia="Times New Roman" w:hAnsi="Arial Narrow" w:cs="Times New Roman"/>
                <w:sz w:val="21"/>
                <w:szCs w:val="21"/>
                <w:lang w:eastAsia="tr-TR"/>
              </w:rPr>
              <w:t>. Ankara: PegamA</w:t>
            </w:r>
          </w:p>
          <w:p w:rsidR="00CF13FE" w:rsidRPr="00CF13FE" w:rsidRDefault="00CF13FE" w:rsidP="00CF13FE">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Şimşek, N., ve Çınar, Y. (2008). </w:t>
            </w:r>
            <w:r w:rsidRPr="00CF13FE">
              <w:rPr>
                <w:rFonts w:ascii="Arial Narrow" w:eastAsia="Times New Roman" w:hAnsi="Arial Narrow" w:cs="Times New Roman"/>
                <w:i/>
                <w:sz w:val="21"/>
                <w:szCs w:val="21"/>
                <w:lang w:eastAsia="tr-TR"/>
              </w:rPr>
              <w:t>Fen ve Teknoloji Öğretimi.</w:t>
            </w:r>
            <w:r w:rsidRPr="00CF13FE">
              <w:rPr>
                <w:rFonts w:ascii="Arial Narrow" w:eastAsia="Times New Roman" w:hAnsi="Arial Narrow" w:cs="Times New Roman"/>
                <w:sz w:val="21"/>
                <w:szCs w:val="21"/>
                <w:lang w:eastAsia="tr-TR"/>
              </w:rPr>
              <w:t xml:space="preserve"> Ankara: Anı Yayıncılık</w:t>
            </w:r>
          </w:p>
          <w:p w:rsidR="00CF13FE" w:rsidRPr="00CF13FE" w:rsidRDefault="00CF13FE" w:rsidP="00CF13FE">
            <w:pPr>
              <w:numPr>
                <w:ilvl w:val="0"/>
                <w:numId w:val="13"/>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Karamustafaoğlu, O. ve Yaman S. (2006). </w:t>
            </w:r>
            <w:r w:rsidRPr="00CF13FE">
              <w:rPr>
                <w:rFonts w:ascii="Arial Narrow" w:eastAsia="Times New Roman" w:hAnsi="Arial Narrow" w:cs="Times New Roman"/>
                <w:i/>
                <w:sz w:val="21"/>
                <w:szCs w:val="21"/>
                <w:lang w:eastAsia="tr-TR"/>
              </w:rPr>
              <w:t>Fen Eğitiminde Özel Öğretim Yöntemleri I-II</w:t>
            </w:r>
            <w:r w:rsidRPr="00CF13FE">
              <w:rPr>
                <w:rFonts w:ascii="Arial Narrow" w:eastAsia="Times New Roman" w:hAnsi="Arial Narrow" w:cs="Times New Roman"/>
                <w:sz w:val="21"/>
                <w:szCs w:val="21"/>
                <w:lang w:eastAsia="tr-TR"/>
              </w:rPr>
              <w:t>. Anı Yayıncılık</w:t>
            </w:r>
          </w:p>
          <w:p w:rsidR="00CF13FE" w:rsidRPr="00CF13FE" w:rsidRDefault="00CF13FE" w:rsidP="00CF13FE">
            <w:pPr>
              <w:numPr>
                <w:ilvl w:val="0"/>
                <w:numId w:val="13"/>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Topsakal, Sebahattin (2000). </w:t>
            </w:r>
            <w:r w:rsidRPr="00CF13FE">
              <w:rPr>
                <w:rFonts w:ascii="Arial Narrow" w:eastAsia="Times New Roman" w:hAnsi="Arial Narrow" w:cs="Times New Roman"/>
                <w:i/>
                <w:sz w:val="21"/>
                <w:szCs w:val="21"/>
                <w:lang w:eastAsia="tr-TR"/>
              </w:rPr>
              <w:t>Fen Bilgisi Öğretimi</w:t>
            </w:r>
            <w:r w:rsidRPr="00CF13FE">
              <w:rPr>
                <w:rFonts w:ascii="Arial Narrow" w:eastAsia="Times New Roman" w:hAnsi="Arial Narrow" w:cs="Times New Roman"/>
                <w:sz w:val="21"/>
                <w:szCs w:val="21"/>
                <w:lang w:eastAsia="tr-TR"/>
              </w:rPr>
              <w:t>. Alfa Yayıncılık</w:t>
            </w:r>
          </w:p>
          <w:p w:rsidR="00CF13FE" w:rsidRPr="00CF13FE" w:rsidRDefault="00CF13FE" w:rsidP="00CF13FE">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Temizyürek Kamil (2003). </w:t>
            </w:r>
            <w:r w:rsidRPr="00CF13FE">
              <w:rPr>
                <w:rFonts w:ascii="Arial Narrow" w:eastAsia="Times New Roman" w:hAnsi="Arial Narrow" w:cs="Times New Roman"/>
                <w:i/>
                <w:sz w:val="21"/>
                <w:szCs w:val="21"/>
                <w:lang w:eastAsia="tr-TR"/>
              </w:rPr>
              <w:t>Fen Öğretimi ve Uygulamaları</w:t>
            </w:r>
            <w:r w:rsidRPr="00CF13FE">
              <w:rPr>
                <w:rFonts w:ascii="Arial Narrow" w:eastAsia="Times New Roman" w:hAnsi="Arial Narrow" w:cs="Times New Roman"/>
                <w:sz w:val="21"/>
                <w:szCs w:val="21"/>
                <w:lang w:eastAsia="tr-TR"/>
              </w:rPr>
              <w:t>. Nobel Yayın Dağıtım</w:t>
            </w:r>
          </w:p>
          <w:p w:rsidR="00CF13FE" w:rsidRPr="00CF13FE" w:rsidRDefault="00CF13FE" w:rsidP="00CF13FE">
            <w:pPr>
              <w:numPr>
                <w:ilvl w:val="0"/>
                <w:numId w:val="13"/>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Aşağıda adı geçen kitaplardan tercihe göre okunması tavsiye edilmektedir.</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Margaret Muckenhoupt. (1997).</w:t>
            </w:r>
            <w:r w:rsidRPr="00CF13FE">
              <w:rPr>
                <w:rFonts w:ascii="Arial Narrow" w:eastAsia="Times New Roman" w:hAnsi="Arial Narrow" w:cs="Times New Roman"/>
                <w:i/>
                <w:sz w:val="21"/>
                <w:szCs w:val="21"/>
                <w:lang w:eastAsia="tr-TR"/>
              </w:rPr>
              <w:t>Bilinçdışının Kaşifi: Sigmund Freud</w:t>
            </w:r>
            <w:r w:rsidRPr="00CF13FE">
              <w:rPr>
                <w:rFonts w:ascii="Arial Narrow" w:eastAsia="Times New Roman" w:hAnsi="Arial Narrow" w:cs="Times New Roman"/>
                <w:sz w:val="21"/>
                <w:szCs w:val="21"/>
                <w:lang w:eastAsia="tr-TR"/>
              </w:rPr>
              <w:t>. Ankara: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Sargun. A. Tont (1997). </w:t>
            </w:r>
            <w:r w:rsidRPr="00CF13FE">
              <w:rPr>
                <w:rFonts w:ascii="Arial Narrow" w:eastAsia="Times New Roman" w:hAnsi="Arial Narrow" w:cs="Times New Roman"/>
                <w:i/>
                <w:sz w:val="21"/>
                <w:szCs w:val="21"/>
                <w:lang w:eastAsia="tr-TR"/>
              </w:rPr>
              <w:t>Sulak Bir Gezegenden Öyküler</w:t>
            </w:r>
            <w:r w:rsidRPr="00CF13FE">
              <w:rPr>
                <w:rFonts w:ascii="Arial Narrow" w:eastAsia="Times New Roman" w:hAnsi="Arial Narrow" w:cs="Times New Roman"/>
                <w:sz w:val="21"/>
                <w:szCs w:val="21"/>
                <w:lang w:eastAsia="tr-TR"/>
              </w:rPr>
              <w:t>. Ankara: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L. Vlasov., &amp; D. Trifonov. (1977). </w:t>
            </w:r>
            <w:r w:rsidRPr="00CF13FE">
              <w:rPr>
                <w:rFonts w:ascii="Arial Narrow" w:eastAsia="Times New Roman" w:hAnsi="Arial Narrow" w:cs="Times New Roman"/>
                <w:i/>
                <w:sz w:val="21"/>
                <w:szCs w:val="21"/>
                <w:lang w:eastAsia="tr-TR"/>
              </w:rPr>
              <w:t>107 Kimya Öyküsü</w:t>
            </w:r>
            <w:r w:rsidRPr="00CF13FE">
              <w:rPr>
                <w:rFonts w:ascii="Arial Narrow" w:eastAsia="Times New Roman" w:hAnsi="Arial Narrow" w:cs="Times New Roman"/>
                <w:sz w:val="21"/>
                <w:szCs w:val="21"/>
                <w:lang w:eastAsia="tr-TR"/>
              </w:rPr>
              <w:t>. Ankara: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Jane Bingham. </w:t>
            </w:r>
            <w:r w:rsidRPr="00CF13FE">
              <w:rPr>
                <w:rFonts w:ascii="Arial Narrow" w:eastAsia="Times New Roman" w:hAnsi="Arial Narrow" w:cs="Times New Roman"/>
                <w:i/>
                <w:sz w:val="21"/>
                <w:szCs w:val="21"/>
                <w:lang w:eastAsia="tr-TR"/>
              </w:rPr>
              <w:t>Bilimsel Deneyler</w:t>
            </w:r>
            <w:r w:rsidRPr="00CF13FE">
              <w:rPr>
                <w:rFonts w:ascii="Arial Narrow" w:eastAsia="Times New Roman" w:hAnsi="Arial Narrow" w:cs="Times New Roman"/>
                <w:sz w:val="21"/>
                <w:szCs w:val="21"/>
                <w:lang w:eastAsia="tr-TR"/>
              </w:rPr>
              <w:t>.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Peter Adamczyk – Paul Francis Law. </w:t>
            </w:r>
            <w:r w:rsidRPr="00CF13FE">
              <w:rPr>
                <w:rFonts w:ascii="Arial Narrow" w:eastAsia="Times New Roman" w:hAnsi="Arial Narrow" w:cs="Times New Roman"/>
                <w:i/>
                <w:sz w:val="21"/>
                <w:szCs w:val="21"/>
                <w:lang w:eastAsia="tr-TR"/>
              </w:rPr>
              <w:t>Elektrik ve Manyetizma</w:t>
            </w:r>
            <w:r w:rsidRPr="00CF13FE">
              <w:rPr>
                <w:rFonts w:ascii="Arial Narrow" w:eastAsia="Times New Roman" w:hAnsi="Arial Narrow" w:cs="Times New Roman"/>
                <w:sz w:val="21"/>
                <w:szCs w:val="21"/>
                <w:lang w:eastAsia="tr-TR"/>
              </w:rPr>
              <w:t>.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Daniel Todes. (2000). </w:t>
            </w:r>
            <w:r w:rsidRPr="00CF13FE">
              <w:rPr>
                <w:rFonts w:ascii="Arial Narrow" w:eastAsia="Times New Roman" w:hAnsi="Arial Narrow" w:cs="Times New Roman"/>
                <w:i/>
                <w:sz w:val="21"/>
                <w:szCs w:val="21"/>
                <w:lang w:eastAsia="tr-TR"/>
              </w:rPr>
              <w:t>Hayvan Makinesi Araştırırken: Ivan Pavlov</w:t>
            </w:r>
            <w:r w:rsidRPr="00CF13FE">
              <w:rPr>
                <w:rFonts w:ascii="Arial Narrow" w:eastAsia="Times New Roman" w:hAnsi="Arial Narrow" w:cs="Times New Roman"/>
                <w:sz w:val="21"/>
                <w:szCs w:val="21"/>
                <w:lang w:eastAsia="tr-TR"/>
              </w:rPr>
              <w:t>. Ankara: TÜBİTAK</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Bobbi Searle. </w:t>
            </w:r>
            <w:r w:rsidRPr="00CF13FE">
              <w:rPr>
                <w:rFonts w:ascii="Arial Narrow" w:eastAsia="Times New Roman" w:hAnsi="Arial Narrow" w:cs="Times New Roman"/>
                <w:i/>
                <w:sz w:val="21"/>
                <w:szCs w:val="21"/>
                <w:lang w:eastAsia="tr-TR"/>
              </w:rPr>
              <w:t>Şaşırtıcı Fen Projeleri</w:t>
            </w:r>
            <w:r w:rsidRPr="00CF13FE">
              <w:rPr>
                <w:rFonts w:ascii="Arial Narrow" w:eastAsia="Times New Roman" w:hAnsi="Arial Narrow" w:cs="Times New Roman"/>
                <w:sz w:val="21"/>
                <w:szCs w:val="21"/>
                <w:lang w:eastAsia="tr-TR"/>
              </w:rPr>
              <w:t>. Altın Kitaplar Yayınevi</w:t>
            </w:r>
          </w:p>
          <w:p w:rsidR="00CF13FE" w:rsidRPr="00CF13FE" w:rsidRDefault="00CF13FE" w:rsidP="00CF13FE">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Bunların yanısıra diğer TÜBİTAK yayınları da okunabilir.</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7"/>
        <w:gridCol w:w="9000"/>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Science Education Standards, Active Processes in Science Teaching</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Science Teaching Based on Scientific Method Process</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Scientific Nature of Creativity, The Relationship Between Creativity and Science Education</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Rule of the Golden Ratio and Education Pyramid Model</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9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Phenomenon,</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Concepts and Laws  in Science Education</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Components of Science and Technology Curriculum</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97"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Technological Design Cycle in Science and Technology Curriculum</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Practices of Teaching Principles, Theory, Strategy, Methods and Techniques in Science and Technology Lessons</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Alternative Assessment and Evaluation in Science and Technology Lessons</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Benefitting from Books in Science and Technology Curriculum</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Learning</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Research Contents in Science Education</w:t>
            </w:r>
          </w:p>
        </w:tc>
      </w:tr>
      <w:tr w:rsidR="00CF13FE" w:rsidRPr="00CF13FE" w:rsidTr="009268C5">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Individual students’</w:t>
            </w: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sz w:val="21"/>
                <w:szCs w:val="21"/>
                <w:lang w:val="en-US" w:eastAsia="tr-TR"/>
              </w:rPr>
              <w:t>submitting of  - by designing scientific activities - one of the subjects containing current high level of advanced scientific concepts and knowledge by using suitable teaching methods  and debating this issue in the class under the guidance of a faculty member after examining and investigating studies related to this issue and  making recommendations for effective and efficient science teaching.</w:t>
            </w:r>
          </w:p>
        </w:tc>
      </w:tr>
      <w:tr w:rsidR="00CF13FE" w:rsidRPr="00CF13FE" w:rsidTr="009268C5">
        <w:trPr>
          <w:trHeight w:val="20"/>
        </w:trPr>
        <w:tc>
          <w:tcPr>
            <w:tcW w:w="50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9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99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294"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4</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9997"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564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541611012</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185"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and Aesthetic Education</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0"/>
        <w:gridCol w:w="337"/>
        <w:gridCol w:w="1139"/>
        <w:gridCol w:w="294"/>
        <w:gridCol w:w="333"/>
        <w:gridCol w:w="394"/>
        <w:gridCol w:w="884"/>
        <w:gridCol w:w="690"/>
        <w:gridCol w:w="41"/>
        <w:gridCol w:w="69"/>
        <w:gridCol w:w="2669"/>
        <w:gridCol w:w="1421"/>
      </w:tblGrid>
      <w:tr w:rsidR="00CF13FE" w:rsidRPr="00CF13FE" w:rsidTr="009268C5">
        <w:trPr>
          <w:trHeight w:val="20"/>
        </w:trPr>
        <w:tc>
          <w:tcPr>
            <w:tcW w:w="660"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12"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29" w:type="pct"/>
            <w:gridSpan w:val="6"/>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60"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4"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8"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0"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33"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8"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1" w:type="pct"/>
            <w:gridSpan w:val="3"/>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7"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60"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III</w:t>
            </w:r>
          </w:p>
        </w:tc>
        <w:tc>
          <w:tcPr>
            <w:tcW w:w="454"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8"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00"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33"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8"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61" w:type="pct"/>
            <w:gridSpan w:val="3"/>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  ELECTIVE (x)</w:t>
            </w:r>
          </w:p>
        </w:tc>
        <w:tc>
          <w:tcPr>
            <w:tcW w:w="697" w:type="pct"/>
            <w:tcBorders>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49"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1030"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984"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General Culture Knowledge</w:t>
            </w:r>
          </w:p>
        </w:tc>
        <w:tc>
          <w:tcPr>
            <w:tcW w:w="2038" w:type="pct"/>
            <w:gridSpan w:val="3"/>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Elective Course</w:t>
            </w:r>
          </w:p>
        </w:tc>
      </w:tr>
      <w:tr w:rsidR="00CF13FE" w:rsidRPr="00CF13FE" w:rsidTr="009268C5">
        <w:tblPrEx>
          <w:tblBorders>
            <w:insideH w:val="single" w:sz="6" w:space="0" w:color="auto"/>
            <w:insideV w:val="single" w:sz="6" w:space="0" w:color="auto"/>
          </w:tblBorders>
        </w:tblPrEx>
        <w:trPr>
          <w:trHeight w:val="20"/>
        </w:trPr>
        <w:tc>
          <w:tcPr>
            <w:tcW w:w="949"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30"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984" w:type="pct"/>
            <w:gridSpan w:val="4"/>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038" w:type="pct"/>
            <w:gridSpan w:val="3"/>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General Knowledge(   )   Content Knowledge (   )</w:t>
            </w:r>
          </w:p>
        </w:tc>
      </w:tr>
      <w:tr w:rsidR="00CF13FE" w:rsidRPr="00CF13FE" w:rsidTr="009268C5">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816"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1" w:type="pct"/>
            <w:gridSpan w:val="6"/>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06"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7"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06"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7"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06"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06"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06"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06"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06"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06"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7"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1" w:type="pct"/>
            <w:gridSpan w:val="6"/>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06"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7"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184"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There are no prerequisite for this course.</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 art education, fine arts, in education, training programs, art and aesthetics, beauty and aesthetic experience.</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Can be added to facilitating life skills dimension of beauty.</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184"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conceive and implement education and aesthetics together to develop a holistic perspective.</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Beauty and aesthetic grasp of the problematic.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Art and aesthetic experience, to grasp.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The size of the operation in order to develop creative art skills in education.</w:t>
            </w: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jc w:val="both"/>
              <w:outlineLvl w:val="3"/>
              <w:rPr>
                <w:rFonts w:ascii="Arial Narrow" w:eastAsia="Times New Roman" w:hAnsi="Arial Narrow" w:cs="Times New Roman"/>
                <w:bCs/>
                <w:color w:val="000000"/>
                <w:sz w:val="21"/>
                <w:szCs w:val="21"/>
                <w:lang w:val="en-US" w:eastAsia="tr-TR"/>
              </w:rPr>
            </w:pP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CF13FE" w:rsidRPr="00CF13FE" w:rsidTr="009268C5">
        <w:trPr>
          <w:trHeight w:val="20"/>
        </w:trPr>
        <w:tc>
          <w:tcPr>
            <w:tcW w:w="1816"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184"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9268C5">
        <w:trPr>
          <w:trHeight w:val="20"/>
        </w:trPr>
        <w:tc>
          <w:tcPr>
            <w:tcW w:w="608"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92"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Calibri"/>
                <w:sz w:val="21"/>
                <w:szCs w:val="21"/>
                <w:lang w:eastAsia="tr-TR"/>
              </w:rPr>
              <w:t>Nature of art program</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elements and principles</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And the nature of art education</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Fine arts in education</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philosophy of antiquity and beauty</w:t>
            </w:r>
          </w:p>
        </w:tc>
      </w:tr>
      <w:tr w:rsidR="00CF13FE" w:rsidRPr="00CF13FE" w:rsidTr="009268C5">
        <w:trPr>
          <w:trHeight w:val="20"/>
        </w:trPr>
        <w:tc>
          <w:tcPr>
            <w:tcW w:w="608"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392"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392" w:type="pct"/>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the West, art and aesthetics</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92" w:type="pct"/>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art and aesthetics in the east</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Turkish-Islamic art and aesthetics</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Beauty and aesthetic experience</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92" w:type="pct"/>
          </w:tcPr>
          <w:p w:rsidR="00CF13FE" w:rsidRPr="00CF13FE" w:rsidRDefault="00CF13FE" w:rsidP="00CF13FE">
            <w:pPr>
              <w:tabs>
                <w:tab w:val="right" w:pos="8469"/>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process of commodification and exploitation of beauty</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 and creative thinking</w:t>
            </w:r>
          </w:p>
        </w:tc>
      </w:tr>
      <w:tr w:rsidR="00CF13FE" w:rsidRPr="00CF13FE" w:rsidTr="009268C5">
        <w:trPr>
          <w:trHeight w:val="20"/>
        </w:trPr>
        <w:tc>
          <w:tcPr>
            <w:tcW w:w="608"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92"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Art-Aesthetics and holistic view of life</w:t>
            </w:r>
          </w:p>
        </w:tc>
      </w:tr>
      <w:tr w:rsidR="00CF13FE" w:rsidRPr="00CF13FE" w:rsidTr="009268C5">
        <w:trPr>
          <w:trHeight w:val="20"/>
        </w:trPr>
        <w:tc>
          <w:tcPr>
            <w:tcW w:w="608"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92"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99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NO</w:t>
            </w:r>
          </w:p>
        </w:tc>
        <w:tc>
          <w:tcPr>
            <w:tcW w:w="8294"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380"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294"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17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9997"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ab/>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667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color w:val="000000"/>
          <w:sz w:val="26"/>
          <w:szCs w:val="26"/>
          <w:lang w:eastAsia="tr-TR"/>
        </w:rPr>
        <w:t xml:space="preserve">ESOGÜ Primary Education Department </w:t>
      </w:r>
    </w:p>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color w:val="000000"/>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CODE</w:t>
            </w:r>
          </w:p>
        </w:tc>
        <w:tc>
          <w:tcPr>
            <w:tcW w:w="2580" w:type="dxa"/>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541611013</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NAME</w:t>
            </w:r>
          </w:p>
        </w:tc>
        <w:tc>
          <w:tcPr>
            <w:tcW w:w="4320" w:type="dxa"/>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Approaches of Learning and Teaching Process</w:t>
            </w:r>
          </w:p>
        </w:tc>
      </w:tr>
    </w:tbl>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4"/>
        <w:gridCol w:w="426"/>
        <w:gridCol w:w="59"/>
        <w:gridCol w:w="650"/>
        <w:gridCol w:w="850"/>
        <w:gridCol w:w="664"/>
        <w:gridCol w:w="98"/>
        <w:gridCol w:w="2567"/>
        <w:gridCol w:w="1593"/>
      </w:tblGrid>
      <w:tr w:rsidR="00CF13FE" w:rsidRPr="00CF13FE" w:rsidTr="009268C5">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153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WEEKLY COURSE PERIOD</w:t>
            </w:r>
          </w:p>
        </w:tc>
        <w:tc>
          <w:tcPr>
            <w:tcW w:w="2833"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OF</w:t>
            </w:r>
          </w:p>
        </w:tc>
      </w:tr>
      <w:tr w:rsidR="00CF13FE" w:rsidRPr="00CF13FE" w:rsidTr="009268C5">
        <w:trPr>
          <w:trHeight w:val="20"/>
        </w:trPr>
        <w:tc>
          <w:tcPr>
            <w:tcW w:w="63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Practice</w:t>
            </w:r>
          </w:p>
        </w:tc>
        <w:tc>
          <w:tcPr>
            <w:tcW w:w="55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Labratory</w:t>
            </w:r>
          </w:p>
        </w:tc>
        <w:tc>
          <w:tcPr>
            <w:tcW w:w="417"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ECTS</w:t>
            </w:r>
          </w:p>
        </w:tc>
        <w:tc>
          <w:tcPr>
            <w:tcW w:w="1308"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TYPE</w:t>
            </w:r>
          </w:p>
        </w:tc>
        <w:tc>
          <w:tcPr>
            <w:tcW w:w="783"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LANGUAGE</w:t>
            </w:r>
          </w:p>
        </w:tc>
      </w:tr>
      <w:tr w:rsidR="00CF13FE" w:rsidRPr="00CF13FE" w:rsidTr="009268C5">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III</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55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417"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1308"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vertAlign w:val="superscript"/>
                <w:lang w:eastAsia="tr-TR"/>
              </w:rPr>
            </w:pPr>
            <w:r w:rsidRPr="00CF13FE">
              <w:rPr>
                <w:rFonts w:ascii="Arial Narrow" w:eastAsia="Times New Roman" w:hAnsi="Arial Narrow" w:cs="Times New Roman"/>
                <w:sz w:val="21"/>
                <w:szCs w:val="21"/>
                <w:lang w:val="en-US" w:eastAsia="tr-TR"/>
              </w:rPr>
              <w:t>COMPULSORY (  )  ELECTIVE (X)</w:t>
            </w:r>
          </w:p>
        </w:tc>
        <w:tc>
          <w:tcPr>
            <w:tcW w:w="783"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TR</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15"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Basic Science</w:t>
            </w:r>
          </w:p>
        </w:tc>
        <w:tc>
          <w:tcPr>
            <w:tcW w:w="933"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Educational Science</w:t>
            </w:r>
          </w:p>
        </w:tc>
        <w:tc>
          <w:tcPr>
            <w:tcW w:w="236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Primary School Teaching</w:t>
            </w:r>
          </w:p>
        </w:tc>
        <w:tc>
          <w:tcPr>
            <w:tcW w:w="783"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15"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933"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236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783"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ASSESSMENT CRITERIA</w:t>
            </w:r>
          </w:p>
        </w:tc>
      </w:tr>
      <w:tr w:rsidR="00CF13FE" w:rsidRPr="00CF13FE" w:rsidTr="009268C5">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Evaluation Type</w:t>
            </w:r>
          </w:p>
        </w:tc>
        <w:tc>
          <w:tcPr>
            <w:tcW w:w="1259"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Quantity</w:t>
            </w:r>
          </w:p>
        </w:tc>
        <w:tc>
          <w:tcPr>
            <w:tcW w:w="783"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Mid-Term</w:t>
            </w:r>
          </w:p>
        </w:tc>
        <w:tc>
          <w:tcPr>
            <w:tcW w:w="1259"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color w:val="000000"/>
                <w:sz w:val="21"/>
                <w:szCs w:val="21"/>
                <w:highlight w:val="yellow"/>
                <w:lang w:eastAsia="tr-TR"/>
              </w:rPr>
            </w:pPr>
            <w:r w:rsidRPr="00CF13FE">
              <w:rPr>
                <w:rFonts w:ascii="Arial Narrow" w:eastAsia="Times New Roman" w:hAnsi="Arial Narrow" w:cs="Times New Roman"/>
                <w:color w:val="000000"/>
                <w:sz w:val="21"/>
                <w:szCs w:val="21"/>
                <w:lang w:eastAsia="tr-TR"/>
              </w:rPr>
              <w:t>30</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Quiz</w:t>
            </w:r>
          </w:p>
        </w:tc>
        <w:tc>
          <w:tcPr>
            <w:tcW w:w="1259"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783"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Homework</w:t>
            </w:r>
          </w:p>
        </w:tc>
        <w:tc>
          <w:tcPr>
            <w:tcW w:w="1259"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30</w:t>
            </w: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Project</w:t>
            </w:r>
          </w:p>
        </w:tc>
        <w:tc>
          <w:tcPr>
            <w:tcW w:w="1259"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783"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Report</w:t>
            </w:r>
          </w:p>
        </w:tc>
        <w:tc>
          <w:tcPr>
            <w:tcW w:w="1259"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783"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Others (………)</w:t>
            </w:r>
          </w:p>
        </w:tc>
        <w:tc>
          <w:tcPr>
            <w:tcW w:w="1259"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783"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FINAL EXAM</w:t>
            </w:r>
          </w:p>
        </w:tc>
        <w:tc>
          <w:tcPr>
            <w:tcW w:w="1139"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1259"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40</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color w:val="000000"/>
                <w:sz w:val="21"/>
                <w:szCs w:val="21"/>
                <w:lang w:val="en-US" w:eastAsia="tr-TR"/>
              </w:rPr>
            </w:pP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eastAsia="tr-TR"/>
              </w:rPr>
              <w:t>Contemporary learning theories (</w:t>
            </w:r>
            <w:r w:rsidRPr="00CF13FE">
              <w:rPr>
                <w:rFonts w:ascii="Arial Narrow" w:eastAsia="Times New Roman" w:hAnsi="Arial Narrow" w:cs="Times New Roman"/>
                <w:noProof/>
                <w:color w:val="000000"/>
                <w:sz w:val="21"/>
                <w:szCs w:val="21"/>
                <w:lang w:eastAsia="tr-TR"/>
              </w:rPr>
              <w:t xml:space="preserve">Mastery </w:t>
            </w:r>
            <w:r w:rsidRPr="00CF13FE">
              <w:rPr>
                <w:rFonts w:ascii="Arial Narrow" w:eastAsia="Times New Roman" w:hAnsi="Arial Narrow" w:cs="Times New Roman"/>
                <w:color w:val="000000"/>
                <w:sz w:val="21"/>
                <w:szCs w:val="21"/>
                <w:lang w:val="en" w:eastAsia="tr-TR"/>
              </w:rPr>
              <w:t>learning, Quantum learning and others</w:t>
            </w:r>
            <w:r w:rsidRPr="00CF13FE">
              <w:rPr>
                <w:rFonts w:ascii="Arial Narrow" w:eastAsia="Times New Roman" w:hAnsi="Arial Narrow" w:cs="Times New Roman"/>
                <w:color w:val="000000"/>
                <w:sz w:val="21"/>
                <w:szCs w:val="21"/>
                <w:lang w:eastAsia="tr-TR"/>
              </w:rPr>
              <w:t>) and l</w:t>
            </w:r>
            <w:r w:rsidRPr="00CF13FE">
              <w:rPr>
                <w:rFonts w:ascii="Arial Narrow" w:eastAsia="Times New Roman" w:hAnsi="Arial Narrow" w:cs="Times New Roman"/>
                <w:color w:val="000000"/>
                <w:sz w:val="21"/>
                <w:szCs w:val="21"/>
                <w:lang w:val="en-US" w:eastAsia="tr-TR"/>
              </w:rPr>
              <w:t>earning theories (</w:t>
            </w:r>
            <w:r w:rsidRPr="00CF13FE">
              <w:rPr>
                <w:rFonts w:ascii="Arial Narrow" w:eastAsia="Times New Roman" w:hAnsi="Arial Narrow" w:cs="Times New Roman"/>
                <w:color w:val="000000"/>
                <w:sz w:val="21"/>
                <w:szCs w:val="21"/>
                <w:lang w:val="en" w:eastAsia="tr-TR"/>
              </w:rPr>
              <w:t>Brain-based learning</w:t>
            </w:r>
          </w:p>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 w:eastAsia="tr-TR"/>
              </w:rPr>
              <w:t>Constructivist learning and others</w:t>
            </w:r>
            <w:r w:rsidRPr="00CF13FE">
              <w:rPr>
                <w:rFonts w:ascii="Arial Narrow" w:eastAsia="Times New Roman" w:hAnsi="Arial Narrow" w:cs="Times New Roman"/>
                <w:color w:val="000000"/>
                <w:sz w:val="21"/>
                <w:szCs w:val="21"/>
                <w:lang w:val="en-US" w:eastAsia="tr-TR"/>
              </w:rPr>
              <w:t>).</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eastAsia="tr-TR"/>
              </w:rPr>
              <w:t>To know nature of learning theory, to use contemporary learning theories teaching of school subjects</w:t>
            </w:r>
            <w:r w:rsidRPr="00CF13FE">
              <w:rPr>
                <w:rFonts w:ascii="Arial Narrow" w:eastAsia="Times New Roman" w:hAnsi="Arial Narrow" w:cs="Times New Roman"/>
                <w:color w:val="000000"/>
                <w:sz w:val="21"/>
                <w:szCs w:val="21"/>
                <w:lang w:val="en-US" w:eastAsia="tr-TR"/>
              </w:rPr>
              <w:t xml:space="preserve">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By the end of this course, the students will possess the required professional skills for effective and efficient instruction.</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To know nature of learning theory, </w:t>
            </w:r>
          </w:p>
          <w:p w:rsidR="00CF13FE" w:rsidRPr="00CF13FE" w:rsidRDefault="00CF13FE" w:rsidP="00CF13FE">
            <w:pPr>
              <w:tabs>
                <w:tab w:val="left" w:pos="7800"/>
              </w:tabs>
              <w:spacing w:after="0" w:line="240" w:lineRule="auto"/>
              <w:jc w:val="both"/>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eastAsia="tr-TR"/>
              </w:rPr>
              <w:t>To know nature of c</w:t>
            </w:r>
            <w:r w:rsidRPr="00CF13FE">
              <w:rPr>
                <w:rFonts w:ascii="Arial Narrow" w:eastAsia="Times New Roman" w:hAnsi="Arial Narrow" w:cs="Times New Roman"/>
                <w:color w:val="000000"/>
                <w:sz w:val="21"/>
                <w:szCs w:val="21"/>
                <w:lang w:val="en" w:eastAsia="tr-TR"/>
              </w:rPr>
              <w:t>ritical, reflective and creative thinking</w:t>
            </w:r>
          </w:p>
          <w:p w:rsidR="00CF13FE" w:rsidRPr="00CF13FE" w:rsidRDefault="00CF13FE" w:rsidP="00CF13FE">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val="en-US" w:eastAsia="tr-TR"/>
              </w:rPr>
              <w:t>Understands l</w:t>
            </w:r>
            <w:r w:rsidRPr="00CF13FE">
              <w:rPr>
                <w:rFonts w:ascii="Arial Narrow" w:eastAsia="Times New Roman" w:hAnsi="Arial Narrow" w:cs="Times New Roman"/>
                <w:color w:val="000000"/>
                <w:sz w:val="21"/>
                <w:szCs w:val="21"/>
                <w:lang w:val="en" w:eastAsia="tr-TR"/>
              </w:rPr>
              <w:t>ifelong learning and distance education</w:t>
            </w:r>
          </w:p>
          <w:p w:rsidR="00CF13FE" w:rsidRPr="00CF13FE" w:rsidRDefault="00CF13FE" w:rsidP="00CF13FE">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To use contemporary learning theories teaching of school subjects</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4"/>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sz w:val="21"/>
                <w:szCs w:val="21"/>
                <w:lang w:eastAsia="tr-TR"/>
              </w:rPr>
              <w:t>DEMIREL, Ö. (2007)</w:t>
            </w:r>
            <w:r w:rsidRPr="00CF13FE">
              <w:rPr>
                <w:rFonts w:ascii="Arial Narrow" w:eastAsia="Times New Roman" w:hAnsi="Arial Narrow" w:cs="Times New Roman"/>
                <w:b/>
                <w:sz w:val="21"/>
                <w:szCs w:val="21"/>
                <w:lang w:eastAsia="tr-TR"/>
              </w:rPr>
              <w:t xml:space="preserve"> Eğitimde Yeni Yönelimler, </w:t>
            </w:r>
            <w:r w:rsidRPr="00CF13FE">
              <w:rPr>
                <w:rFonts w:ascii="Arial Narrow" w:eastAsia="Times New Roman" w:hAnsi="Arial Narrow" w:cs="Times New Roman"/>
                <w:bCs/>
                <w:sz w:val="21"/>
                <w:szCs w:val="21"/>
                <w:lang w:eastAsia="tr-TR"/>
              </w:rPr>
              <w:t xml:space="preserve">Ankara: PegemA Yayıncılık. </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BİNBAŞIOĞLU, C. (1995) </w:t>
            </w:r>
            <w:r w:rsidRPr="00CF13FE">
              <w:rPr>
                <w:rFonts w:ascii="Arial Narrow" w:eastAsia="Times New Roman" w:hAnsi="Arial Narrow" w:cs="Times New Roman"/>
                <w:b/>
                <w:bCs/>
                <w:color w:val="000000"/>
                <w:sz w:val="21"/>
                <w:szCs w:val="21"/>
                <w:lang w:eastAsia="tr-TR"/>
              </w:rPr>
              <w:t>Eğitim Psikolojisi</w:t>
            </w:r>
            <w:r w:rsidRPr="00CF13FE">
              <w:rPr>
                <w:rFonts w:ascii="Arial Narrow" w:eastAsia="Times New Roman" w:hAnsi="Arial Narrow" w:cs="Times New Roman"/>
                <w:bCs/>
                <w:color w:val="000000"/>
                <w:sz w:val="21"/>
                <w:szCs w:val="21"/>
                <w:lang w:eastAsia="tr-TR"/>
              </w:rPr>
              <w:t xml:space="preserve"> (Dokuzuncu Baskı), Ankara.</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ÇELEN, Nermin (1999) </w:t>
            </w:r>
            <w:r w:rsidRPr="00CF13FE">
              <w:rPr>
                <w:rFonts w:ascii="Arial Narrow" w:eastAsia="Times New Roman" w:hAnsi="Arial Narrow" w:cs="Times New Roman"/>
                <w:b/>
                <w:bCs/>
                <w:color w:val="000000"/>
                <w:sz w:val="21"/>
                <w:szCs w:val="21"/>
                <w:lang w:eastAsia="tr-TR"/>
              </w:rPr>
              <w:t>Öğrenme Psikolojisi</w:t>
            </w:r>
            <w:r w:rsidRPr="00CF13FE">
              <w:rPr>
                <w:rFonts w:ascii="Arial Narrow" w:eastAsia="Times New Roman" w:hAnsi="Arial Narrow" w:cs="Times New Roman"/>
                <w:bCs/>
                <w:color w:val="000000"/>
                <w:sz w:val="21"/>
                <w:szCs w:val="21"/>
                <w:lang w:eastAsia="tr-TR"/>
              </w:rPr>
              <w:t>, Ankara: İmge Kitapevi.</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DEMİREL, Ö. (2004) </w:t>
            </w:r>
            <w:r w:rsidRPr="00CF13FE">
              <w:rPr>
                <w:rFonts w:ascii="Arial Narrow" w:eastAsia="Times New Roman" w:hAnsi="Arial Narrow" w:cs="Times New Roman"/>
                <w:b/>
                <w:bCs/>
                <w:color w:val="000000"/>
                <w:sz w:val="21"/>
                <w:szCs w:val="21"/>
                <w:lang w:eastAsia="tr-TR"/>
              </w:rPr>
              <w:t>Öğretimde Planlama ve Değerlendirme, Öğretme Sanatı</w:t>
            </w:r>
            <w:r w:rsidRPr="00CF13FE">
              <w:rPr>
                <w:rFonts w:ascii="Arial Narrow" w:eastAsia="Times New Roman" w:hAnsi="Arial Narrow" w:cs="Times New Roman"/>
                <w:bCs/>
                <w:color w:val="000000"/>
                <w:sz w:val="21"/>
                <w:szCs w:val="21"/>
                <w:lang w:eastAsia="tr-TR"/>
              </w:rPr>
              <w:t>, Ankara: PegemA Yayıncılık.</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Eggen, P ve Kauchak, D. (2001) Educational Psychology. Ohio: Merrill Prentice Hall.</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FELDMAN, R. S. (1996) </w:t>
            </w:r>
            <w:r w:rsidRPr="00CF13FE">
              <w:rPr>
                <w:rFonts w:ascii="Arial Narrow" w:eastAsia="Times New Roman" w:hAnsi="Arial Narrow" w:cs="Times New Roman"/>
                <w:b/>
                <w:bCs/>
                <w:color w:val="000000"/>
                <w:sz w:val="21"/>
                <w:szCs w:val="21"/>
                <w:lang w:eastAsia="tr-TR"/>
              </w:rPr>
              <w:t>Understanding Psychology</w:t>
            </w:r>
            <w:r w:rsidRPr="00CF13FE">
              <w:rPr>
                <w:rFonts w:ascii="Arial Narrow" w:eastAsia="Times New Roman" w:hAnsi="Arial Narrow" w:cs="Times New Roman"/>
                <w:bCs/>
                <w:color w:val="000000"/>
                <w:sz w:val="21"/>
                <w:szCs w:val="21"/>
                <w:lang w:eastAsia="tr-TR"/>
              </w:rPr>
              <w:t>, Newyork: McGraw-Hill,Inc.</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ÖZDEN, Y. (2003) </w:t>
            </w:r>
            <w:r w:rsidRPr="00CF13FE">
              <w:rPr>
                <w:rFonts w:ascii="Arial Narrow" w:eastAsia="Times New Roman" w:hAnsi="Arial Narrow" w:cs="Times New Roman"/>
                <w:b/>
                <w:bCs/>
                <w:color w:val="000000"/>
                <w:sz w:val="21"/>
                <w:szCs w:val="21"/>
                <w:lang w:eastAsia="tr-TR"/>
              </w:rPr>
              <w:t>Öğrenme ve Öğretme</w:t>
            </w:r>
            <w:r w:rsidRPr="00CF13FE">
              <w:rPr>
                <w:rFonts w:ascii="Arial Narrow" w:eastAsia="Times New Roman" w:hAnsi="Arial Narrow" w:cs="Times New Roman"/>
                <w:bCs/>
                <w:color w:val="000000"/>
                <w:sz w:val="21"/>
                <w:szCs w:val="21"/>
                <w:lang w:eastAsia="tr-TR"/>
              </w:rPr>
              <w:t xml:space="preserve">, Ankara: PegemA Yayıncılık. </w:t>
            </w:r>
          </w:p>
          <w:p w:rsidR="00CF13FE" w:rsidRPr="00CF13FE" w:rsidRDefault="00CF13FE" w:rsidP="00CF13FE">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color w:val="000000"/>
                <w:sz w:val="21"/>
                <w:szCs w:val="21"/>
                <w:lang w:eastAsia="tr-TR"/>
              </w:rPr>
              <w:t xml:space="preserve">VESTER, F. (1997) </w:t>
            </w:r>
            <w:r w:rsidRPr="00CF13FE">
              <w:rPr>
                <w:rFonts w:ascii="Arial Narrow" w:eastAsia="Times New Roman" w:hAnsi="Arial Narrow" w:cs="Times New Roman"/>
                <w:b/>
                <w:bCs/>
                <w:color w:val="000000"/>
                <w:sz w:val="21"/>
                <w:szCs w:val="21"/>
                <w:lang w:eastAsia="tr-TR"/>
              </w:rPr>
              <w:t>Düşünmek, Öğrenmek, Unutmak: Öğrenme Kapasitenizi Nasıl Artırabilirsiniz?</w:t>
            </w:r>
            <w:r w:rsidRPr="00CF13FE">
              <w:rPr>
                <w:rFonts w:ascii="Arial Narrow" w:eastAsia="Times New Roman" w:hAnsi="Arial Narrow" w:cs="Times New Roman"/>
                <w:bCs/>
                <w:color w:val="000000"/>
                <w:sz w:val="21"/>
                <w:szCs w:val="21"/>
                <w:lang w:eastAsia="tr-TR"/>
              </w:rPr>
              <w:t xml:space="preserve"> (Çev. Aydın Arıtan), İstanbul: Arıtan Yayınevi.</w:t>
            </w:r>
          </w:p>
        </w:tc>
      </w:tr>
      <w:tr w:rsidR="00CF13FE" w:rsidRPr="00CF13FE" w:rsidTr="009268C5">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color w:val="000000"/>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sectPr w:rsidR="00CF13FE" w:rsidRPr="00CF13FE" w:rsidSect="006C256B">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6"/>
        <w:gridCol w:w="9387"/>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lastRenderedPageBreak/>
              <w:t>COURSE SYLLABUS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 xml:space="preserve">TOPICS </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sz w:val="21"/>
                <w:szCs w:val="21"/>
                <w:lang w:val="en-US" w:eastAsia="tr-TR"/>
              </w:rPr>
              <w:t>Information about and Introduction to the course and general concepts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Brain-based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Constructivist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Multiple intelligence</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Cooperative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Project-based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color w:val="000000"/>
                <w:sz w:val="21"/>
                <w:szCs w:val="21"/>
                <w:lang w:val="en-US" w:eastAsia="tr-TR"/>
              </w:rPr>
            </w:pP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Quantum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Critical, reflective and creative thinking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Active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noProof/>
                <w:color w:val="000000"/>
                <w:sz w:val="21"/>
                <w:szCs w:val="21"/>
                <w:lang w:eastAsia="tr-TR"/>
              </w:rPr>
              <w:t xml:space="preserve">Mastery </w:t>
            </w:r>
            <w:r w:rsidRPr="00CF13FE">
              <w:rPr>
                <w:rFonts w:ascii="Arial Narrow" w:eastAsia="Times New Roman" w:hAnsi="Arial Narrow" w:cs="Times New Roman"/>
                <w:color w:val="000000"/>
                <w:sz w:val="21"/>
                <w:szCs w:val="21"/>
                <w:lang w:val="en" w:eastAsia="tr-TR"/>
              </w:rPr>
              <w:t>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Lifelong learning and distance education</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noProof/>
                <w:color w:val="000000"/>
                <w:sz w:val="21"/>
                <w:szCs w:val="21"/>
                <w:lang w:eastAsia="tr-TR"/>
              </w:rPr>
            </w:pPr>
            <w:r w:rsidRPr="00CF13FE">
              <w:rPr>
                <w:rFonts w:ascii="Arial Narrow" w:eastAsia="Times New Roman" w:hAnsi="Arial Narrow" w:cs="Times New Roman"/>
                <w:color w:val="000000"/>
                <w:sz w:val="21"/>
                <w:szCs w:val="21"/>
                <w:lang w:val="en" w:eastAsia="tr-TR"/>
              </w:rPr>
              <w:t>Layered curriculum</w:t>
            </w:r>
          </w:p>
        </w:tc>
      </w:tr>
      <w:tr w:rsidR="00CF13FE" w:rsidRPr="00CF13FE" w:rsidTr="009268C5">
        <w:trPr>
          <w:trHeight w:val="20"/>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10208"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Instructor(s)</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Signature</w:t>
      </w:r>
      <w:r w:rsidRPr="00CF13FE">
        <w:rPr>
          <w:rFonts w:ascii="Arial Narrow" w:eastAsia="Times New Roman" w:hAnsi="Arial Narrow" w:cs="Times New Roman"/>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Date:</w:t>
      </w:r>
      <w:r w:rsidRPr="00CF13FE">
        <w:rPr>
          <w:rFonts w:ascii="Arial Narrow" w:eastAsia="Times New Roman" w:hAnsi="Arial Narrow" w:cs="Times New Roman"/>
          <w:color w:val="000000"/>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1C5649">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076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color w:val="000000"/>
          <w:sz w:val="26"/>
          <w:szCs w:val="26"/>
          <w:lang w:eastAsia="tr-TR"/>
        </w:rPr>
        <w:t xml:space="preserve">ESOGÜ Primary Education Department </w:t>
      </w:r>
    </w:p>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9268C5">
        <w:tc>
          <w:tcPr>
            <w:tcW w:w="116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tc>
        <w:tc>
          <w:tcPr>
            <w:tcW w:w="152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color w:val="000000"/>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CF13FE" w:rsidRPr="00CF13FE" w:rsidTr="009268C5">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r w:rsidRPr="00CF13FE">
              <w:rPr>
                <w:rFonts w:ascii="Arial Narrow" w:eastAsia="Times New Roman" w:hAnsi="Arial Narrow" w:cs="Arial"/>
                <w:lang w:eastAsia="tr-TR"/>
              </w:rPr>
              <w:t>541611015</w:t>
            </w:r>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NAME</w:t>
            </w:r>
          </w:p>
        </w:tc>
        <w:tc>
          <w:tcPr>
            <w:tcW w:w="4320"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4"/>
                <w:szCs w:val="24"/>
                <w:lang w:eastAsia="tr-TR"/>
              </w:rPr>
              <w:t>Active Learning Approach in Education</w:t>
            </w:r>
          </w:p>
        </w:tc>
      </w:tr>
    </w:tbl>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520"/>
        <w:gridCol w:w="279"/>
        <w:gridCol w:w="1027"/>
        <w:gridCol w:w="379"/>
        <w:gridCol w:w="236"/>
        <w:gridCol w:w="597"/>
        <w:gridCol w:w="791"/>
        <w:gridCol w:w="609"/>
        <w:gridCol w:w="236"/>
        <w:gridCol w:w="2451"/>
        <w:gridCol w:w="1844"/>
      </w:tblGrid>
      <w:tr w:rsidR="00CF13FE" w:rsidRPr="00CF13FE" w:rsidTr="009268C5">
        <w:trPr>
          <w:trHeight w:val="20"/>
        </w:trPr>
        <w:tc>
          <w:tcPr>
            <w:tcW w:w="59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1491"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WEEKLY COURSE PERIOD</w:t>
            </w:r>
          </w:p>
        </w:tc>
        <w:tc>
          <w:tcPr>
            <w:tcW w:w="2911" w:type="pct"/>
            <w:gridSpan w:val="5"/>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OF</w:t>
            </w:r>
          </w:p>
        </w:tc>
      </w:tr>
      <w:tr w:rsidR="00CF13FE" w:rsidRPr="00CF13FE" w:rsidTr="009268C5">
        <w:trPr>
          <w:trHeight w:val="20"/>
        </w:trPr>
        <w:tc>
          <w:tcPr>
            <w:tcW w:w="598" w:type="pct"/>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392"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Theory</w:t>
            </w:r>
          </w:p>
        </w:tc>
        <w:tc>
          <w:tcPr>
            <w:tcW w:w="504"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Practice</w:t>
            </w:r>
          </w:p>
        </w:tc>
        <w:tc>
          <w:tcPr>
            <w:tcW w:w="595" w:type="pct"/>
            <w:gridSpan w:val="3"/>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Labratory</w:t>
            </w:r>
          </w:p>
        </w:tc>
        <w:tc>
          <w:tcPr>
            <w:tcW w:w="388"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Credit</w:t>
            </w:r>
          </w:p>
        </w:tc>
        <w:tc>
          <w:tcPr>
            <w:tcW w:w="29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ECTS</w:t>
            </w:r>
          </w:p>
        </w:tc>
        <w:tc>
          <w:tcPr>
            <w:tcW w:w="1319"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TYPE</w:t>
            </w:r>
          </w:p>
        </w:tc>
        <w:tc>
          <w:tcPr>
            <w:tcW w:w="905" w:type="pct"/>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LANGUAGE</w:t>
            </w:r>
          </w:p>
        </w:tc>
      </w:tr>
      <w:tr w:rsidR="00CF13FE" w:rsidRPr="00CF13FE" w:rsidTr="009268C5">
        <w:trPr>
          <w:trHeight w:val="20"/>
        </w:trPr>
        <w:tc>
          <w:tcPr>
            <w:tcW w:w="59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III</w:t>
            </w:r>
          </w:p>
        </w:tc>
        <w:tc>
          <w:tcPr>
            <w:tcW w:w="392"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04"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595" w:type="pct"/>
            <w:gridSpan w:val="3"/>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388"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299"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1319"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vertAlign w:val="superscript"/>
                <w:lang w:eastAsia="tr-TR"/>
              </w:rPr>
            </w:pPr>
            <w:r w:rsidRPr="00CF13FE">
              <w:rPr>
                <w:rFonts w:ascii="Arial Narrow" w:eastAsia="Times New Roman" w:hAnsi="Arial Narrow" w:cs="Times New Roman"/>
                <w:sz w:val="21"/>
                <w:szCs w:val="21"/>
                <w:lang w:val="en-US" w:eastAsia="tr-TR"/>
              </w:rPr>
              <w:t>COMPULSORY (  )  ELECTIVE (X)</w:t>
            </w:r>
          </w:p>
        </w:tc>
        <w:tc>
          <w:tcPr>
            <w:tcW w:w="905" w:type="pct"/>
            <w:tcBorders>
              <w:top w:val="single" w:sz="4"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TR</w:t>
            </w: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CATAGORY</w:t>
            </w:r>
          </w:p>
        </w:tc>
      </w:tr>
      <w:tr w:rsidR="00CF13FE" w:rsidRPr="00CF13FE" w:rsidTr="009268C5">
        <w:trPr>
          <w:trHeight w:val="20"/>
        </w:trPr>
        <w:tc>
          <w:tcPr>
            <w:tcW w:w="853"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Basic Science</w:t>
            </w:r>
          </w:p>
        </w:tc>
        <w:tc>
          <w:tcPr>
            <w:tcW w:w="943" w:type="pct"/>
            <w:gridSpan w:val="4"/>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Educational Science</w:t>
            </w:r>
          </w:p>
        </w:tc>
        <w:tc>
          <w:tcPr>
            <w:tcW w:w="2299" w:type="pct"/>
            <w:gridSpan w:val="5"/>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Primary School Teaching</w:t>
            </w:r>
          </w:p>
        </w:tc>
        <w:tc>
          <w:tcPr>
            <w:tcW w:w="905" w:type="pct"/>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Social Science</w:t>
            </w:r>
          </w:p>
        </w:tc>
      </w:tr>
      <w:tr w:rsidR="00CF13FE" w:rsidRPr="00CF13FE" w:rsidTr="009268C5">
        <w:trPr>
          <w:trHeight w:val="20"/>
        </w:trPr>
        <w:tc>
          <w:tcPr>
            <w:tcW w:w="853"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943"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2299" w:type="pct"/>
            <w:gridSpan w:val="5"/>
            <w:tcBorders>
              <w:top w:val="single" w:sz="6" w:space="0" w:color="auto"/>
              <w:left w:val="single" w:sz="4" w:space="0" w:color="auto"/>
              <w:bottom w:val="single" w:sz="12"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905" w:type="pct"/>
            <w:tcBorders>
              <w:top w:val="single" w:sz="6"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ASSESSMENT CRITERIA</w:t>
            </w:r>
          </w:p>
        </w:tc>
      </w:tr>
      <w:tr w:rsidR="00CF13FE" w:rsidRPr="00CF13FE" w:rsidTr="009268C5">
        <w:trPr>
          <w:trHeight w:val="20"/>
        </w:trPr>
        <w:tc>
          <w:tcPr>
            <w:tcW w:w="1680"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MID-TERM</w:t>
            </w:r>
          </w:p>
        </w:tc>
        <w:tc>
          <w:tcPr>
            <w:tcW w:w="1212"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Evaluation Type</w:t>
            </w:r>
          </w:p>
        </w:tc>
        <w:tc>
          <w:tcPr>
            <w:tcW w:w="120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Quantity</w:t>
            </w:r>
          </w:p>
        </w:tc>
        <w:tc>
          <w:tcPr>
            <w:tcW w:w="905"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t>
            </w: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Mid-Term</w:t>
            </w:r>
          </w:p>
        </w:tc>
        <w:tc>
          <w:tcPr>
            <w:tcW w:w="1203"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highlight w:val="yellow"/>
                <w:lang w:eastAsia="tr-TR"/>
              </w:rPr>
            </w:pP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Quiz</w:t>
            </w:r>
          </w:p>
        </w:tc>
        <w:tc>
          <w:tcPr>
            <w:tcW w:w="120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90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Homework</w:t>
            </w:r>
          </w:p>
        </w:tc>
        <w:tc>
          <w:tcPr>
            <w:tcW w:w="120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20</w:t>
            </w: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Project</w:t>
            </w:r>
          </w:p>
        </w:tc>
        <w:tc>
          <w:tcPr>
            <w:tcW w:w="1203"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Report</w:t>
            </w:r>
          </w:p>
        </w:tc>
        <w:tc>
          <w:tcPr>
            <w:tcW w:w="1203"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Others (………)</w:t>
            </w:r>
          </w:p>
        </w:tc>
        <w:tc>
          <w:tcPr>
            <w:tcW w:w="1203"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FINAL EXAM</w:t>
            </w:r>
          </w:p>
        </w:tc>
        <w:tc>
          <w:tcPr>
            <w:tcW w:w="1212"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120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30</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PREREQUIEITE(S)</w:t>
            </w:r>
          </w:p>
        </w:tc>
        <w:tc>
          <w:tcPr>
            <w:tcW w:w="3320"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color w:val="000000"/>
                <w:sz w:val="21"/>
                <w:szCs w:val="21"/>
                <w:lang w:val="en-US" w:eastAsia="tr-TR"/>
              </w:rPr>
            </w:pP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DESCRIPTION</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Times New Roman" w:eastAsia="Times New Roman" w:hAnsi="Times New Roman" w:cs="Times New Roman"/>
                <w:color w:val="333333"/>
                <w:sz w:val="24"/>
                <w:szCs w:val="24"/>
                <w:lang w:val="en" w:eastAsia="tr-TR"/>
              </w:rPr>
              <w:t>Active learning approch used in education.</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OBJECTIVES</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4"/>
                <w:szCs w:val="24"/>
                <w:lang w:val="en-US" w:eastAsia="tr-TR"/>
              </w:rPr>
            </w:pPr>
            <w:r w:rsidRPr="00CF13FE">
              <w:rPr>
                <w:rFonts w:ascii="Times New Roman" w:eastAsia="Times New Roman" w:hAnsi="Times New Roman" w:cs="Times New Roman"/>
                <w:color w:val="333333"/>
                <w:sz w:val="24"/>
                <w:szCs w:val="24"/>
                <w:lang w:val="en" w:eastAsia="tr-TR"/>
              </w:rPr>
              <w:t>Review of active learning approach. Identify the active learning approach. Explain the basic philosophy and principles of active learning approach. Aplication of active learning approach.</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ADDITIVE OF COURSE TO APPLY PROFESSIONAL EDUATION</w:t>
            </w:r>
          </w:p>
        </w:tc>
        <w:tc>
          <w:tcPr>
            <w:tcW w:w="3320"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Times New Roman" w:eastAsia="Times New Roman" w:hAnsi="Times New Roman" w:cs="Times New Roman"/>
                <w:sz w:val="24"/>
                <w:szCs w:val="24"/>
                <w:lang w:eastAsia="tr-TR"/>
              </w:rPr>
              <w:t>By the end of this course, the students will possess the required professional skills for effective and afficient instruction.</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OUTCOMES</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hd w:val="clear" w:color="auto" w:fill="F5F5F5"/>
              <w:spacing w:after="0" w:line="240" w:lineRule="auto"/>
              <w:rPr>
                <w:rFonts w:ascii="Times New Roman" w:eastAsia="Times New Roman" w:hAnsi="Times New Roman" w:cs="Times New Roman"/>
                <w:color w:val="333333"/>
                <w:sz w:val="24"/>
                <w:szCs w:val="24"/>
                <w:lang w:val="en" w:eastAsia="tr-TR"/>
              </w:rPr>
            </w:pPr>
            <w:r w:rsidRPr="00CF13FE">
              <w:rPr>
                <w:rFonts w:ascii="Arial" w:eastAsia="Times New Roman" w:hAnsi="Arial" w:cs="Arial"/>
                <w:color w:val="333333"/>
                <w:sz w:val="24"/>
                <w:szCs w:val="24"/>
                <w:lang w:val="en" w:eastAsia="tr-TR"/>
              </w:rPr>
              <w:t>1.</w:t>
            </w:r>
            <w:r w:rsidRPr="00CF13FE">
              <w:rPr>
                <w:rFonts w:ascii="Times New Roman" w:eastAsia="Times New Roman" w:hAnsi="Times New Roman" w:cs="Times New Roman"/>
                <w:color w:val="333333"/>
                <w:sz w:val="24"/>
                <w:szCs w:val="24"/>
                <w:lang w:val="en" w:eastAsia="tr-TR"/>
              </w:rPr>
              <w:t>Understand the role of active student learning</w:t>
            </w:r>
            <w:r w:rsidRPr="00CF13FE">
              <w:rPr>
                <w:rFonts w:ascii="Times New Roman" w:eastAsia="Times New Roman" w:hAnsi="Times New Roman" w:cs="Times New Roman"/>
                <w:color w:val="333333"/>
                <w:sz w:val="24"/>
                <w:szCs w:val="24"/>
                <w:lang w:val="en" w:eastAsia="tr-TR"/>
              </w:rPr>
              <w:br/>
              <w:t>2. Understand the role of active learning, the teacher.</w:t>
            </w:r>
            <w:r w:rsidRPr="00CF13FE">
              <w:rPr>
                <w:rFonts w:ascii="Times New Roman" w:eastAsia="Times New Roman" w:hAnsi="Times New Roman" w:cs="Times New Roman"/>
                <w:color w:val="333333"/>
                <w:sz w:val="24"/>
                <w:szCs w:val="24"/>
                <w:lang w:val="en" w:eastAsia="tr-TR"/>
              </w:rPr>
              <w:br/>
              <w:t>3.Knows that active learning strategies.</w:t>
            </w:r>
            <w:r w:rsidRPr="00CF13FE">
              <w:rPr>
                <w:rFonts w:ascii="Times New Roman" w:eastAsia="Times New Roman" w:hAnsi="Times New Roman" w:cs="Times New Roman"/>
                <w:color w:val="333333"/>
                <w:sz w:val="24"/>
                <w:szCs w:val="24"/>
                <w:lang w:val="en" w:eastAsia="tr-TR"/>
              </w:rPr>
              <w:br/>
              <w:t>4. Apply the active learning techniques.</w:t>
            </w:r>
            <w:r w:rsidRPr="00CF13FE">
              <w:rPr>
                <w:rFonts w:ascii="Times New Roman" w:eastAsia="Times New Roman" w:hAnsi="Times New Roman" w:cs="Times New Roman"/>
                <w:color w:val="333333"/>
                <w:sz w:val="24"/>
                <w:szCs w:val="24"/>
                <w:lang w:val="en" w:eastAsia="tr-TR"/>
              </w:rPr>
              <w:br/>
              <w:t>5.Prepares activity.</w:t>
            </w:r>
          </w:p>
          <w:p w:rsidR="00CF13FE" w:rsidRPr="00CF13FE" w:rsidRDefault="00CF13FE" w:rsidP="00CF13FE">
            <w:pPr>
              <w:shd w:val="clear" w:color="auto" w:fill="F5F5F5"/>
              <w:spacing w:after="0" w:line="240" w:lineRule="auto"/>
              <w:rPr>
                <w:rFonts w:ascii="Arial" w:eastAsia="Times New Roman" w:hAnsi="Arial" w:cs="Arial"/>
                <w:color w:val="888888"/>
                <w:sz w:val="20"/>
                <w:szCs w:val="20"/>
                <w:lang w:eastAsia="tr-TR"/>
              </w:rPr>
            </w:pPr>
            <w:r w:rsidRPr="00CF13FE">
              <w:rPr>
                <w:rFonts w:ascii="Times New Roman" w:eastAsia="Times New Roman" w:hAnsi="Times New Roman" w:cs="Times New Roman"/>
                <w:color w:val="333333"/>
                <w:sz w:val="24"/>
                <w:szCs w:val="24"/>
                <w:lang w:val="en" w:eastAsia="tr-TR"/>
              </w:rPr>
              <w:t>6.Implement active learning in the classroom.</w:t>
            </w:r>
          </w:p>
          <w:p w:rsidR="00CF13FE" w:rsidRPr="00CF13FE" w:rsidRDefault="00CF13FE" w:rsidP="00CF13FE">
            <w:pPr>
              <w:spacing w:after="0" w:line="240" w:lineRule="auto"/>
              <w:rPr>
                <w:rFonts w:ascii="Times New Roman" w:eastAsia="Times New Roman" w:hAnsi="Times New Roman" w:cs="Times New Roman"/>
                <w:lang w:val="en-US" w:eastAsia="tr-TR"/>
              </w:rPr>
            </w:pP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TEXTBOOK</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color w:val="000000"/>
                <w:sz w:val="21"/>
                <w:szCs w:val="21"/>
                <w:lang w:eastAsia="tr-TR"/>
              </w:rPr>
              <w:t>DEMIREL, Ö. (2012)</w:t>
            </w:r>
            <w:r w:rsidRPr="00CF13FE">
              <w:rPr>
                <w:rFonts w:ascii="Arial Narrow" w:eastAsia="Times New Roman" w:hAnsi="Arial Narrow" w:cs="Times New Roman"/>
                <w:b/>
                <w:color w:val="000000"/>
                <w:sz w:val="21"/>
                <w:szCs w:val="21"/>
                <w:lang w:eastAsia="tr-TR"/>
              </w:rPr>
              <w:t xml:space="preserve"> Eğitimde Yeni Yönelimler, </w:t>
            </w:r>
            <w:r w:rsidRPr="00CF13FE">
              <w:rPr>
                <w:rFonts w:ascii="Arial Narrow" w:eastAsia="Times New Roman" w:hAnsi="Arial Narrow" w:cs="Times New Roman"/>
                <w:bCs/>
                <w:color w:val="000000"/>
                <w:sz w:val="21"/>
                <w:szCs w:val="21"/>
                <w:lang w:eastAsia="tr-TR"/>
              </w:rPr>
              <w:t>Ankara: PegemA Yayıncılık.</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OTHER REFERENCES</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CF13FE" w:rsidRPr="00CF13FE" w:rsidRDefault="00CF13FE" w:rsidP="00CF13FE">
            <w:pPr>
              <w:numPr>
                <w:ilvl w:val="0"/>
                <w:numId w:val="40"/>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DEMİREL, Ö. (2004) </w:t>
            </w:r>
            <w:r w:rsidRPr="00CF13FE">
              <w:rPr>
                <w:rFonts w:ascii="Arial Narrow" w:eastAsia="Times New Roman" w:hAnsi="Arial Narrow" w:cs="Times New Roman"/>
                <w:b/>
                <w:bCs/>
                <w:color w:val="000000"/>
                <w:sz w:val="21"/>
                <w:szCs w:val="21"/>
                <w:lang w:eastAsia="tr-TR"/>
              </w:rPr>
              <w:t>Öğretimde Planlama ve Değerlendirme, Öğretme Sanatı</w:t>
            </w:r>
            <w:r w:rsidRPr="00CF13FE">
              <w:rPr>
                <w:rFonts w:ascii="Arial Narrow" w:eastAsia="Times New Roman" w:hAnsi="Arial Narrow" w:cs="Times New Roman"/>
                <w:bCs/>
                <w:color w:val="000000"/>
                <w:sz w:val="21"/>
                <w:szCs w:val="21"/>
                <w:lang w:eastAsia="tr-TR"/>
              </w:rPr>
              <w:t>, Ankara: PegemA Yayıncılık.</w:t>
            </w:r>
          </w:p>
          <w:p w:rsidR="00CF13FE" w:rsidRPr="00CF13FE" w:rsidRDefault="00CF13FE" w:rsidP="00CF13FE">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Eggen, P ve Kauchak, D. (2001) Educational Psychology. Ohio: Merrill Prentice Hall.</w:t>
            </w:r>
          </w:p>
          <w:p w:rsidR="00CF13FE" w:rsidRPr="00CF13FE" w:rsidRDefault="00CF13FE" w:rsidP="00CF13FE">
            <w:pPr>
              <w:numPr>
                <w:ilvl w:val="0"/>
                <w:numId w:val="40"/>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ÖZDEN, Y. (2005) </w:t>
            </w:r>
            <w:r w:rsidRPr="00CF13FE">
              <w:rPr>
                <w:rFonts w:ascii="Arial Narrow" w:eastAsia="Times New Roman" w:hAnsi="Arial Narrow" w:cs="Times New Roman"/>
                <w:b/>
                <w:bCs/>
                <w:color w:val="000000"/>
                <w:sz w:val="21"/>
                <w:szCs w:val="21"/>
                <w:lang w:eastAsia="tr-TR"/>
              </w:rPr>
              <w:t>Öğrenme ve Öğretme</w:t>
            </w:r>
            <w:r w:rsidRPr="00CF13FE">
              <w:rPr>
                <w:rFonts w:ascii="Arial Narrow" w:eastAsia="Times New Roman" w:hAnsi="Arial Narrow" w:cs="Times New Roman"/>
                <w:bCs/>
                <w:color w:val="000000"/>
                <w:sz w:val="21"/>
                <w:szCs w:val="21"/>
                <w:lang w:eastAsia="tr-TR"/>
              </w:rPr>
              <w:t xml:space="preserve">, Ankara: PegemA Yayıncılık. </w:t>
            </w:r>
          </w:p>
          <w:p w:rsidR="00CF13FE" w:rsidRPr="00CF13FE" w:rsidRDefault="00CF13FE" w:rsidP="00CF13FE">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color w:val="000000"/>
                <w:sz w:val="21"/>
                <w:szCs w:val="21"/>
                <w:lang w:eastAsia="tr-TR"/>
              </w:rPr>
              <w:t xml:space="preserve">VESTER, F. (1997) </w:t>
            </w:r>
            <w:r w:rsidRPr="00CF13FE">
              <w:rPr>
                <w:rFonts w:ascii="Arial Narrow" w:eastAsia="Times New Roman" w:hAnsi="Arial Narrow" w:cs="Times New Roman"/>
                <w:b/>
                <w:bCs/>
                <w:color w:val="000000"/>
                <w:sz w:val="21"/>
                <w:szCs w:val="21"/>
                <w:lang w:eastAsia="tr-TR"/>
              </w:rPr>
              <w:t>Düşünmek, Öğrenmek, Unutmak: Öğrenme Kapasitenizi Nasıl Artırabilirsiniz?</w:t>
            </w:r>
            <w:r w:rsidRPr="00CF13FE">
              <w:rPr>
                <w:rFonts w:ascii="Arial Narrow" w:eastAsia="Times New Roman" w:hAnsi="Arial Narrow" w:cs="Times New Roman"/>
                <w:bCs/>
                <w:color w:val="000000"/>
                <w:sz w:val="21"/>
                <w:szCs w:val="21"/>
                <w:lang w:eastAsia="tr-TR"/>
              </w:rPr>
              <w:t xml:space="preserve"> (Çev. Aydın Arıtan), İstanbul: Arıtan Yayınevi.</w:t>
            </w:r>
          </w:p>
        </w:tc>
      </w:tr>
      <w:tr w:rsidR="00CF13FE" w:rsidRPr="00CF13FE" w:rsidTr="009268C5">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TOOLS AND EQUIPMENTS REQUIRED</w:t>
            </w:r>
          </w:p>
        </w:tc>
        <w:tc>
          <w:tcPr>
            <w:tcW w:w="3320"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Computer, Projection.</w:t>
            </w:r>
          </w:p>
        </w:tc>
      </w:tr>
      <w:tr w:rsidR="00CF13FE" w:rsidRPr="00CF13FE" w:rsidTr="009268C5">
        <w:tc>
          <w:tcPr>
            <w:tcW w:w="598"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255"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37"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504"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86"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293"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388"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299"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203"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905" w:type="pct"/>
            <w:tcBorders>
              <w:top w:val="nil"/>
              <w:left w:val="nil"/>
              <w:bottom w:val="nil"/>
              <w:right w:val="nil"/>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r>
    </w:tbl>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sectPr w:rsidR="00CF13FE" w:rsidRPr="00CF13FE">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0"/>
        <w:gridCol w:w="9023"/>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lastRenderedPageBreak/>
              <w:t>COURSE SYLLABUS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 xml:space="preserve">TOPICS </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Active role in student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Active role in student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active role of the teacher in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5F5F5"/>
              <w:spacing w:after="0" w:line="240" w:lineRule="auto"/>
              <w:textAlignment w:val="top"/>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active role of the teacher in learning.</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Teaching strategies.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Teaching strategies.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Times New Roman" w:eastAsia="Times New Roman" w:hAnsi="Times New Roman" w:cs="Times New Roman"/>
                <w:lang w:val="en-US" w:eastAsia="tr-TR"/>
              </w:rPr>
            </w:pP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Preparing activity.</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Preparing activity.</w:t>
            </w:r>
          </w:p>
        </w:tc>
      </w:tr>
      <w:tr w:rsidR="00CF13FE" w:rsidRPr="00CF13FE" w:rsidTr="009268C5">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35"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implementation of active learning in the classroom.</w:t>
            </w:r>
          </w:p>
        </w:tc>
      </w:tr>
      <w:tr w:rsidR="00CF13FE" w:rsidRPr="00CF13FE" w:rsidTr="009268C5">
        <w:trPr>
          <w:trHeight w:val="20"/>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10208"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Instructor(s):</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Signature</w:t>
      </w:r>
      <w:r w:rsidRPr="00CF13FE">
        <w:rPr>
          <w:rFonts w:ascii="Arial Narrow" w:eastAsia="Times New Roman" w:hAnsi="Arial Narrow" w:cs="Times New Roman"/>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Date:</w:t>
      </w:r>
      <w:r w:rsidRPr="00CF13FE">
        <w:rPr>
          <w:rFonts w:ascii="Arial Narrow" w:eastAsia="Times New Roman" w:hAnsi="Arial Narrow" w:cs="Times New Roman"/>
          <w:color w:val="000000"/>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sectPr w:rsidR="00CF13FE" w:rsidRPr="00CF13FE">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Times New Roman" w:eastAsia="Times New Roman" w:hAnsi="Times New Roman" w:cs="Times New Roman"/>
          <w:b/>
          <w:sz w:val="28"/>
          <w:szCs w:val="28"/>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179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Times New Roman" w:eastAsia="Times New Roman" w:hAnsi="Times New Roman" w:cs="Times New Roman"/>
          <w:b/>
          <w:sz w:val="28"/>
          <w:szCs w:val="28"/>
          <w:lang w:eastAsia="tr-TR"/>
        </w:rPr>
        <w:t>ESOGÜ Institue of Educational Sciences</w:t>
      </w:r>
      <w:r w:rsidRPr="00CF13FE">
        <w:rPr>
          <w:rFonts w:ascii="Times New Roman" w:eastAsia="Times New Roman" w:hAnsi="Times New Roman" w:cs="Times New Roman"/>
          <w:sz w:val="28"/>
          <w:szCs w:val="28"/>
          <w:lang w:eastAsia="tr-TR"/>
        </w:rPr>
        <w:t xml:space="preserve"> </w:t>
      </w:r>
    </w:p>
    <w:p w:rsidR="00CF13FE" w:rsidRPr="00CF13FE" w:rsidRDefault="00CF13FE" w:rsidP="00CF13FE">
      <w:pPr>
        <w:spacing w:after="0" w:line="240" w:lineRule="auto"/>
        <w:outlineLvl w:val="0"/>
        <w:rPr>
          <w:rFonts w:ascii="Times New Roman" w:eastAsia="Times New Roman" w:hAnsi="Times New Roman" w:cs="Times New Roman"/>
          <w:b/>
          <w:sz w:val="28"/>
          <w:szCs w:val="28"/>
          <w:lang w:eastAsia="tr-TR"/>
        </w:rPr>
      </w:pPr>
      <w:r w:rsidRPr="00CF13FE">
        <w:rPr>
          <w:rFonts w:ascii="Times New Roman" w:eastAsia="Times New Roman" w:hAnsi="Times New Roman" w:cs="Times New Roman"/>
          <w:sz w:val="28"/>
          <w:szCs w:val="28"/>
          <w:lang w:eastAsia="tr-TR"/>
        </w:rPr>
        <w:t xml:space="preserve"> </w:t>
      </w:r>
      <w:r w:rsidRPr="00CF13FE">
        <w:rPr>
          <w:rFonts w:ascii="Times New Roman" w:eastAsia="Times New Roman" w:hAnsi="Times New Roman" w:cs="Times New Roman"/>
          <w:b/>
          <w:sz w:val="28"/>
          <w:szCs w:val="28"/>
          <w:lang w:eastAsia="tr-TR"/>
        </w:rPr>
        <w:t>COURSE INFORMATION FORM</w:t>
      </w:r>
    </w:p>
    <w:p w:rsidR="00CF13FE" w:rsidRPr="00CF13FE" w:rsidRDefault="00CF13FE" w:rsidP="00CF13FE">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F13FE" w:rsidRPr="00CF13FE" w:rsidTr="009268C5">
        <w:tc>
          <w:tcPr>
            <w:tcW w:w="1167" w:type="dxa"/>
            <w:vAlign w:val="center"/>
          </w:tcPr>
          <w:p w:rsidR="00CF13FE" w:rsidRPr="00CF13FE" w:rsidRDefault="00CF13FE" w:rsidP="00CF13FE">
            <w:pPr>
              <w:spacing w:after="0" w:line="240" w:lineRule="auto"/>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SEMESTER</w:t>
            </w:r>
          </w:p>
        </w:tc>
        <w:tc>
          <w:tcPr>
            <w:tcW w:w="1527" w:type="dxa"/>
            <w:vAlign w:val="center"/>
          </w:tcPr>
          <w:p w:rsidR="00CF13FE" w:rsidRPr="00CF13FE" w:rsidRDefault="00CF13FE" w:rsidP="00CF13FE">
            <w:pPr>
              <w:spacing w:after="0" w:line="240" w:lineRule="auto"/>
              <w:outlineLvl w:val="0"/>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Fall</w:t>
            </w:r>
          </w:p>
        </w:tc>
      </w:tr>
    </w:tbl>
    <w:p w:rsidR="00CF13FE" w:rsidRPr="00CF13FE" w:rsidRDefault="00CF13FE" w:rsidP="00CF13FE">
      <w:pPr>
        <w:spacing w:after="0" w:line="240" w:lineRule="auto"/>
        <w:jc w:val="right"/>
        <w:outlineLvl w:val="0"/>
        <w:rPr>
          <w:rFonts w:ascii="Times New Roman" w:eastAsia="Times New Roman" w:hAnsi="Times New Roman" w:cs="Times New Roman"/>
          <w:b/>
          <w:sz w:val="20"/>
          <w:szCs w:val="20"/>
          <w:lang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160"/>
        <w:gridCol w:w="1920"/>
        <w:gridCol w:w="4043"/>
      </w:tblGrid>
      <w:tr w:rsidR="00CF13FE" w:rsidRPr="00CF13FE" w:rsidTr="009268C5">
        <w:tc>
          <w:tcPr>
            <w:tcW w:w="1908" w:type="dxa"/>
            <w:vAlign w:val="center"/>
          </w:tcPr>
          <w:p w:rsidR="00CF13FE" w:rsidRPr="00CF13FE" w:rsidRDefault="00CF13FE" w:rsidP="00CF13FE">
            <w:pPr>
              <w:spacing w:after="0" w:line="240" w:lineRule="auto"/>
              <w:jc w:val="center"/>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CODE</w:t>
            </w:r>
          </w:p>
        </w:tc>
        <w:tc>
          <w:tcPr>
            <w:tcW w:w="2160" w:type="dxa"/>
            <w:vAlign w:val="center"/>
          </w:tcPr>
          <w:p w:rsidR="00CF13FE" w:rsidRPr="00CF13FE" w:rsidRDefault="00CF13FE" w:rsidP="00CF13FE">
            <w:pPr>
              <w:spacing w:after="0" w:line="240" w:lineRule="auto"/>
              <w:outlineLvl w:val="0"/>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541611016</w:t>
            </w:r>
          </w:p>
        </w:tc>
        <w:tc>
          <w:tcPr>
            <w:tcW w:w="1920" w:type="dxa"/>
            <w:vAlign w:val="center"/>
          </w:tcPr>
          <w:p w:rsidR="00CF13FE" w:rsidRPr="00CF13FE" w:rsidRDefault="00CF13FE" w:rsidP="00CF13FE">
            <w:pPr>
              <w:spacing w:after="0" w:line="240" w:lineRule="auto"/>
              <w:jc w:val="center"/>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NAME</w:t>
            </w:r>
          </w:p>
        </w:tc>
        <w:tc>
          <w:tcPr>
            <w:tcW w:w="4043" w:type="dxa"/>
          </w:tcPr>
          <w:p w:rsidR="00CF13FE" w:rsidRPr="00CF13FE" w:rsidRDefault="00CF13FE" w:rsidP="00CF13FE">
            <w:pPr>
              <w:keepNext/>
              <w:spacing w:after="0" w:line="240" w:lineRule="auto"/>
              <w:outlineLvl w:val="3"/>
              <w:rPr>
                <w:rFonts w:ascii="Times New Roman" w:eastAsia="Times New Roman" w:hAnsi="Times New Roman" w:cs="Times New Roman"/>
                <w:color w:val="000000"/>
                <w:sz w:val="20"/>
                <w:szCs w:val="20"/>
                <w:lang w:val="en-US" w:eastAsia="tr-TR"/>
              </w:rPr>
            </w:pPr>
            <w:r w:rsidRPr="00CF13FE">
              <w:rPr>
                <w:rFonts w:ascii="Times New Roman" w:eastAsia="Times New Roman" w:hAnsi="Times New Roman" w:cs="Times New Roman"/>
                <w:sz w:val="20"/>
                <w:szCs w:val="20"/>
                <w:lang w:val="en-US" w:eastAsia="tr-TR"/>
              </w:rPr>
              <w:t>The Planning and Evaluation in Teaching</w:t>
            </w:r>
          </w:p>
        </w:tc>
      </w:tr>
    </w:tbl>
    <w:p w:rsidR="00CF13FE" w:rsidRPr="00CF13FE" w:rsidRDefault="00CF13FE" w:rsidP="00CF13FE">
      <w:pPr>
        <w:spacing w:after="0" w:line="240" w:lineRule="auto"/>
        <w:outlineLvl w:val="0"/>
        <w:rPr>
          <w:rFonts w:ascii="Times New Roman" w:eastAsia="Times New Roman" w:hAnsi="Times New Roman" w:cs="Times New Roman"/>
          <w:sz w:val="20"/>
          <w:szCs w:val="20"/>
          <w:lang w:eastAsia="tr-TR"/>
        </w:rPr>
      </w:pPr>
      <w:r w:rsidRPr="00CF13FE">
        <w:rPr>
          <w:rFonts w:ascii="Times New Roman" w:eastAsia="Times New Roman" w:hAnsi="Times New Roman" w:cs="Times New Roman"/>
          <w:b/>
          <w:sz w:val="20"/>
          <w:szCs w:val="20"/>
          <w:lang w:eastAsia="tr-TR"/>
        </w:rPr>
        <w:t xml:space="preserve">                                                   </w:t>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t xml:space="preserve">      </w:t>
      </w:r>
    </w:p>
    <w:tbl>
      <w:tblPr>
        <w:tblW w:w="51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3"/>
        <w:gridCol w:w="368"/>
        <w:gridCol w:w="1048"/>
        <w:gridCol w:w="513"/>
        <w:gridCol w:w="62"/>
        <w:gridCol w:w="645"/>
        <w:gridCol w:w="848"/>
        <w:gridCol w:w="663"/>
        <w:gridCol w:w="76"/>
        <w:gridCol w:w="24"/>
        <w:gridCol w:w="2244"/>
        <w:gridCol w:w="324"/>
        <w:gridCol w:w="1371"/>
      </w:tblGrid>
      <w:tr w:rsidR="00CF13FE" w:rsidRPr="00CF13FE" w:rsidTr="009268C5">
        <w:trPr>
          <w:trHeight w:val="20"/>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SEMESTER</w:t>
            </w:r>
          </w:p>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1551"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WEEKLY COURSE PERIOD</w:t>
            </w:r>
          </w:p>
        </w:tc>
        <w:tc>
          <w:tcPr>
            <w:tcW w:w="2761" w:type="pct"/>
            <w:gridSpan w:val="7"/>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OF</w:t>
            </w:r>
          </w:p>
        </w:tc>
      </w:tr>
      <w:tr w:rsidR="00CF13FE" w:rsidRPr="00CF13FE" w:rsidTr="009268C5">
        <w:trPr>
          <w:trHeight w:val="20"/>
        </w:trPr>
        <w:tc>
          <w:tcPr>
            <w:tcW w:w="688"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Theory</w:t>
            </w:r>
          </w:p>
        </w:tc>
        <w:tc>
          <w:tcPr>
            <w:tcW w:w="521"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Practice</w:t>
            </w:r>
          </w:p>
        </w:tc>
        <w:tc>
          <w:tcPr>
            <w:tcW w:w="60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Labratory</w:t>
            </w:r>
          </w:p>
        </w:tc>
        <w:tc>
          <w:tcPr>
            <w:tcW w:w="422"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Credit</w:t>
            </w:r>
          </w:p>
        </w:tc>
        <w:tc>
          <w:tcPr>
            <w:tcW w:w="33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ECTS</w:t>
            </w:r>
          </w:p>
        </w:tc>
        <w:tc>
          <w:tcPr>
            <w:tcW w:w="1166" w:type="pct"/>
            <w:gridSpan w:val="3"/>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TYPE</w:t>
            </w:r>
          </w:p>
        </w:tc>
        <w:tc>
          <w:tcPr>
            <w:tcW w:w="843"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LANGUAGE</w:t>
            </w:r>
          </w:p>
        </w:tc>
      </w:tr>
      <w:tr w:rsidR="00CF13FE" w:rsidRPr="00CF13FE" w:rsidTr="009268C5">
        <w:trPr>
          <w:trHeight w:val="20"/>
        </w:trPr>
        <w:tc>
          <w:tcPr>
            <w:tcW w:w="68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III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521"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0</w:t>
            </w:r>
          </w:p>
        </w:tc>
        <w:tc>
          <w:tcPr>
            <w:tcW w:w="60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0</w:t>
            </w:r>
          </w:p>
        </w:tc>
        <w:tc>
          <w:tcPr>
            <w:tcW w:w="422"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10</w:t>
            </w:r>
          </w:p>
        </w:tc>
        <w:tc>
          <w:tcPr>
            <w:tcW w:w="1166" w:type="pct"/>
            <w:gridSpan w:val="3"/>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Compulsory () Elective (X)</w:t>
            </w:r>
          </w:p>
        </w:tc>
        <w:tc>
          <w:tcPr>
            <w:tcW w:w="843" w:type="pct"/>
            <w:gridSpan w:val="2"/>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TR</w:t>
            </w:r>
          </w:p>
        </w:tc>
      </w:tr>
      <w:tr w:rsidR="00CF13FE" w:rsidRPr="00CF13FE" w:rsidTr="009268C5">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2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Professional Knowledge</w:t>
            </w:r>
          </w:p>
        </w:tc>
        <w:tc>
          <w:tcPr>
            <w:tcW w:w="990"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Content Knowledge</w:t>
            </w:r>
          </w:p>
        </w:tc>
        <w:tc>
          <w:tcPr>
            <w:tcW w:w="1111"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General Culture Knowledge</w:t>
            </w:r>
          </w:p>
        </w:tc>
        <w:tc>
          <w:tcPr>
            <w:tcW w:w="1971"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Elective Course</w:t>
            </w:r>
          </w:p>
        </w:tc>
      </w:tr>
      <w:tr w:rsidR="00CF13FE" w:rsidRPr="00CF13FE" w:rsidTr="009268C5">
        <w:tblPrEx>
          <w:tblBorders>
            <w:insideH w:val="single" w:sz="6" w:space="0" w:color="auto"/>
            <w:insideV w:val="single" w:sz="6" w:space="0" w:color="auto"/>
          </w:tblBorders>
        </w:tblPrEx>
        <w:trPr>
          <w:trHeight w:val="20"/>
        </w:trPr>
        <w:tc>
          <w:tcPr>
            <w:tcW w:w="92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p>
        </w:tc>
        <w:tc>
          <w:tcPr>
            <w:tcW w:w="990"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p>
        </w:tc>
        <w:tc>
          <w:tcPr>
            <w:tcW w:w="1111" w:type="pct"/>
            <w:gridSpan w:val="4"/>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w:t>
            </w:r>
          </w:p>
        </w:tc>
        <w:tc>
          <w:tcPr>
            <w:tcW w:w="1971" w:type="pct"/>
            <w:gridSpan w:val="4"/>
            <w:tcBorders>
              <w:top w:val="single" w:sz="6" w:space="0" w:color="auto"/>
              <w:left w:val="single" w:sz="4" w:space="0" w:color="auto"/>
              <w:bottom w:val="single" w:sz="12" w:space="0" w:color="auto"/>
            </w:tcBorders>
          </w:tcPr>
          <w:p w:rsidR="00CF13FE" w:rsidRPr="00CF13FE" w:rsidRDefault="00CF13FE" w:rsidP="00CF13FE">
            <w:pPr>
              <w:spacing w:after="0" w:line="240" w:lineRule="auto"/>
              <w:ind w:left="-107"/>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General Knowledge () Content Knowledge (X)</w:t>
            </w:r>
          </w:p>
        </w:tc>
      </w:tr>
      <w:tr w:rsidR="00CF13FE" w:rsidRPr="00CF13FE" w:rsidTr="009268C5">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ASSESSMENT CRITERIA</w:t>
            </w:r>
          </w:p>
        </w:tc>
      </w:tr>
      <w:tr w:rsidR="00CF13FE" w:rsidRPr="00CF13FE" w:rsidTr="009268C5">
        <w:trPr>
          <w:trHeight w:val="20"/>
        </w:trPr>
        <w:tc>
          <w:tcPr>
            <w:tcW w:w="1887"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MID-TERM</w:t>
            </w:r>
          </w:p>
        </w:tc>
        <w:tc>
          <w:tcPr>
            <w:tcW w:w="1154" w:type="pct"/>
            <w:gridSpan w:val="6"/>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Evaluation Type</w:t>
            </w:r>
          </w:p>
        </w:tc>
        <w:tc>
          <w:tcPr>
            <w:tcW w:w="1277"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Quantity</w:t>
            </w:r>
          </w:p>
        </w:tc>
        <w:tc>
          <w:tcPr>
            <w:tcW w:w="682"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t>
            </w: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Mid-Term</w:t>
            </w:r>
          </w:p>
        </w:tc>
        <w:tc>
          <w:tcPr>
            <w:tcW w:w="1277" w:type="pct"/>
            <w:gridSpan w:val="2"/>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682"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Times New Roman" w:eastAsia="Times New Roman" w:hAnsi="Times New Roman" w:cs="Times New Roman"/>
                <w:sz w:val="20"/>
                <w:szCs w:val="20"/>
                <w:highlight w:val="yellow"/>
                <w:lang w:eastAsia="tr-TR"/>
              </w:rPr>
            </w:pPr>
            <w:r w:rsidRPr="00CF13FE">
              <w:rPr>
                <w:rFonts w:ascii="Times New Roman" w:eastAsia="Times New Roman" w:hAnsi="Times New Roman" w:cs="Times New Roman"/>
                <w:sz w:val="20"/>
                <w:szCs w:val="20"/>
                <w:lang w:eastAsia="tr-TR"/>
              </w:rPr>
              <w:t>20</w:t>
            </w: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Quiz</w:t>
            </w:r>
          </w:p>
        </w:tc>
        <w:tc>
          <w:tcPr>
            <w:tcW w:w="1277"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68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Homework</w:t>
            </w:r>
          </w:p>
        </w:tc>
        <w:tc>
          <w:tcPr>
            <w:tcW w:w="1277"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2</w:t>
            </w:r>
          </w:p>
        </w:tc>
        <w:tc>
          <w:tcPr>
            <w:tcW w:w="68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30</w:t>
            </w: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Project</w:t>
            </w:r>
          </w:p>
        </w:tc>
        <w:tc>
          <w:tcPr>
            <w:tcW w:w="1277" w:type="pct"/>
            <w:gridSpan w:val="2"/>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p>
        </w:tc>
        <w:tc>
          <w:tcPr>
            <w:tcW w:w="682"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Report</w:t>
            </w:r>
          </w:p>
        </w:tc>
        <w:tc>
          <w:tcPr>
            <w:tcW w:w="1277" w:type="pct"/>
            <w:gridSpan w:val="2"/>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p>
        </w:tc>
        <w:tc>
          <w:tcPr>
            <w:tcW w:w="682"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r>
      <w:tr w:rsidR="00CF13FE" w:rsidRPr="00CF13FE" w:rsidTr="009268C5">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Others (………)</w:t>
            </w:r>
          </w:p>
        </w:tc>
        <w:tc>
          <w:tcPr>
            <w:tcW w:w="1277" w:type="pct"/>
            <w:gridSpan w:val="2"/>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c>
          <w:tcPr>
            <w:tcW w:w="682"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FINAL EXAM</w:t>
            </w:r>
          </w:p>
        </w:tc>
        <w:tc>
          <w:tcPr>
            <w:tcW w:w="1154" w:type="pct"/>
            <w:gridSpan w:val="6"/>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w:t>
            </w:r>
          </w:p>
        </w:tc>
        <w:tc>
          <w:tcPr>
            <w:tcW w:w="1277"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682"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50</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PREREQUIEITE(S)</w:t>
            </w:r>
          </w:p>
        </w:tc>
        <w:tc>
          <w:tcPr>
            <w:tcW w:w="3113"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Times New Roman" w:eastAsia="Times New Roman" w:hAnsi="Times New Roman" w:cs="Times New Roman"/>
                <w:sz w:val="20"/>
                <w:szCs w:val="20"/>
                <w:lang w:val="en-US" w:eastAsia="tr-TR"/>
              </w:rPr>
            </w:pP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DESCRIPTION</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347"/>
              <w:jc w:val="both"/>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Basic concepts of the education, teaching and lesson plan; basic concepts of the curriculum evaluation and planning; necessity and importance of planning and evaluation in teaching; new approaches in teaching; basic principles and philosophy of new approaches; implementation of new approaches; theoretical principles of the learning and teaching process; teaching exercise based on theories; learning and teaching conditions, principles; approaches in curriculum evaluation.</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OBJECTIVES</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ind w:left="347"/>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To earn skills to plan and implement instruction.</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ADDITIVE OF COURSE TO APPLY PROFESSIONAL EDUATION</w:t>
            </w:r>
          </w:p>
        </w:tc>
        <w:tc>
          <w:tcPr>
            <w:tcW w:w="3113"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ind w:left="347"/>
              <w:rPr>
                <w:rFonts w:ascii="Times New Roman" w:eastAsia="Times New Roman" w:hAnsi="Times New Roman" w:cs="Times New Roman"/>
                <w:sz w:val="20"/>
                <w:szCs w:val="20"/>
                <w:lang w:val="en-US" w:eastAsia="tr-TR"/>
              </w:rPr>
            </w:pP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OUTCOMES</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plan teaching process.</w:t>
            </w:r>
          </w:p>
          <w:p w:rsidR="00CF13FE" w:rsidRPr="00CF13FE" w:rsidRDefault="00CF13FE" w:rsidP="00CF13FE">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implement instructional plan.</w:t>
            </w:r>
          </w:p>
          <w:p w:rsidR="00CF13FE" w:rsidRPr="00CF13FE" w:rsidRDefault="00CF13FE" w:rsidP="00CF13FE">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evaluate teaching process.</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TEXTBOOK</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ind w:left="205"/>
              <w:outlineLvl w:val="3"/>
              <w:rPr>
                <w:rFonts w:ascii="Times New Roman" w:eastAsia="Times New Roman" w:hAnsi="Times New Roman" w:cs="Times New Roman"/>
                <w:bCs/>
                <w:sz w:val="20"/>
                <w:szCs w:val="20"/>
                <w:lang w:eastAsia="tr-TR"/>
              </w:rPr>
            </w:pPr>
            <w:r w:rsidRPr="00CF13FE">
              <w:rPr>
                <w:rFonts w:ascii="Times New Roman" w:eastAsia="Times New Roman" w:hAnsi="Times New Roman" w:cs="Times New Roman"/>
                <w:bCs/>
                <w:sz w:val="20"/>
                <w:szCs w:val="20"/>
                <w:lang w:eastAsia="tr-TR"/>
              </w:rPr>
              <w:t>Demirel, Ö. (2005). Öğretimde Planlama ve Değerlendirme: Öğretme Sanatı. Ankara: PegemA yayıncılık.</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sz w:val="20"/>
                <w:szCs w:val="20"/>
                <w:lang w:eastAsia="tr-TR"/>
              </w:rPr>
              <w:t>Küçükahmet, L. (2008). Öğretimde Planlama ve Değerlendirme. Ankara: Nobel Yayınları.</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OTHER REFERENCES</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Sönmez, V. (2007). Program Geliştirmede Öğretmen El Kitabı. Ankara: Anı Yayıncılık.</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Senemoğlu, N. (2005). Gelişim Öğrenme ve Öğretme. Ankara: Gazi Kitapevi. </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Demirel, Ö. (2007). Eğitimde Yeni yönelimler. Ankara: Pegem Akademi. </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Oral, B. (2011). Öğrenme Öğretme Kuram ve Yaklaşımları. Ankara: Pegem Akademi.</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Duman, B. (2011). Öğretim İlke ve Yöntemleri. Ankara: Anı Yayıncılık.</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Kaya, Z. (2012). Öğrenme ve Öğretme: Kuramlar, Yaklaşımlar, Modeller. Ankara: Pegem Akademi.</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Filiz, S. B. (2011). Öğrenme Öğretme Kuram ve Yaklaşımları. Ankara: Pegem Akademi. </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Ekici, G. ve Güven, M. (2013). Öğrenme-Öğretme Yaklaşımları ve Uygulama Örnekleri. Ankara: Pegem Akademi.</w:t>
            </w:r>
          </w:p>
          <w:p w:rsidR="00CF13FE" w:rsidRPr="00CF13FE" w:rsidRDefault="00CF13FE" w:rsidP="00CF13FE">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
                <w:bCs/>
                <w:color w:val="000000"/>
                <w:sz w:val="20"/>
                <w:szCs w:val="20"/>
                <w:lang w:eastAsia="tr-TR"/>
              </w:rPr>
              <w:t xml:space="preserve"> </w:t>
            </w:r>
            <w:r w:rsidRPr="00CF13FE">
              <w:rPr>
                <w:rFonts w:ascii="Times New Roman" w:eastAsia="Times New Roman" w:hAnsi="Times New Roman" w:cs="Times New Roman"/>
                <w:bCs/>
                <w:color w:val="000000"/>
                <w:sz w:val="20"/>
                <w:szCs w:val="20"/>
                <w:lang w:eastAsia="tr-TR"/>
              </w:rPr>
              <w:t>Yüksel, İ. (2012). Eğitimde Program Değerlendirme. Anakara: Pegem Akademi.</w:t>
            </w:r>
          </w:p>
        </w:tc>
      </w:tr>
      <w:tr w:rsidR="00CF13FE" w:rsidRPr="00CF13FE" w:rsidTr="009268C5">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TOOLS AND EQUIPMENTS REQUIRED</w:t>
            </w:r>
          </w:p>
        </w:tc>
        <w:tc>
          <w:tcPr>
            <w:tcW w:w="3113"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Times New Roman" w:eastAsia="Times New Roman" w:hAnsi="Times New Roman" w:cs="Times New Roman"/>
                <w:sz w:val="20"/>
                <w:szCs w:val="20"/>
                <w:lang w:val="en-US" w:eastAsia="tr-TR"/>
              </w:rPr>
            </w:pPr>
          </w:p>
        </w:tc>
      </w:tr>
    </w:tbl>
    <w:p w:rsidR="00CF13FE" w:rsidRPr="00CF13FE" w:rsidRDefault="00CF13FE" w:rsidP="00CF13FE">
      <w:pPr>
        <w:spacing w:after="0" w:line="240" w:lineRule="auto"/>
        <w:rPr>
          <w:rFonts w:ascii="Times New Roman" w:eastAsia="Times New Roman" w:hAnsi="Times New Roman" w:cs="Times New Roman"/>
          <w:sz w:val="20"/>
          <w:szCs w:val="20"/>
          <w:lang w:eastAsia="tr-TR"/>
        </w:rPr>
        <w:sectPr w:rsidR="00CF13FE" w:rsidRPr="00CF13FE" w:rsidSect="0000668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186"/>
      </w:tblGrid>
      <w:tr w:rsidR="00CF13FE" w:rsidRPr="00CF13FE" w:rsidTr="009268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lastRenderedPageBreak/>
              <w:t>COURSE SYLLABUS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 xml:space="preserve">TOPICS </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Basic concepts of the education, teaching and lesson plan</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noProof/>
                <w:webHidden/>
                <w:color w:val="000000"/>
                <w:sz w:val="20"/>
                <w:szCs w:val="20"/>
                <w:lang w:eastAsia="tr-TR"/>
              </w:rPr>
            </w:pPr>
            <w:r w:rsidRPr="00CF13FE">
              <w:rPr>
                <w:rFonts w:ascii="Times New Roman" w:eastAsia="Times New Roman" w:hAnsi="Times New Roman" w:cs="Times New Roman"/>
                <w:sz w:val="20"/>
                <w:szCs w:val="20"/>
                <w:lang w:val="en-US" w:eastAsia="tr-TR"/>
              </w:rPr>
              <w:t>basic concepts of the curriculum evaluation and planning</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necessity and importance  of planning and evaluation in teaching</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new approaches in teaching</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basic principles and philosophy of new approaches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theoretical principles of the learning and teaching process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Times New Roman" w:eastAsia="Times New Roman" w:hAnsi="Times New Roman" w:cs="Times New Roman"/>
                <w:sz w:val="20"/>
                <w:szCs w:val="20"/>
                <w:lang w:val="en-US" w:eastAsia="tr-TR"/>
              </w:rPr>
            </w:pP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implementation of new approaches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sz w:val="20"/>
                <w:szCs w:val="20"/>
                <w:lang w:val="en-US" w:eastAsia="tr-TR"/>
              </w:rPr>
              <w:t>Teaching exercise based on theories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sz w:val="20"/>
                <w:szCs w:val="20"/>
                <w:lang w:val="en-US" w:eastAsia="tr-TR"/>
              </w:rPr>
              <w:t>Teaching exercise based on theories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Teaching exercise based on theories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learning and teaching conditions, principles</w:t>
            </w:r>
          </w:p>
        </w:tc>
      </w:tr>
      <w:tr w:rsidR="00CF13FE" w:rsidRPr="00CF13FE" w:rsidTr="009268C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Times New Roman" w:eastAsia="Times New Roman" w:hAnsi="Times New Roman" w:cs="Times New Roman"/>
                <w:noProof/>
                <w:webHidden/>
                <w:color w:val="000000"/>
                <w:sz w:val="20"/>
                <w:szCs w:val="20"/>
                <w:lang w:eastAsia="tr-TR"/>
              </w:rPr>
            </w:pPr>
            <w:r w:rsidRPr="00CF13FE">
              <w:rPr>
                <w:rFonts w:ascii="Times New Roman" w:eastAsia="Times New Roman" w:hAnsi="Times New Roman" w:cs="Times New Roman"/>
                <w:sz w:val="20"/>
                <w:szCs w:val="20"/>
                <w:lang w:val="en-US" w:eastAsia="tr-TR"/>
              </w:rPr>
              <w:t>approaches in curriculum evaluation</w:t>
            </w:r>
          </w:p>
        </w:tc>
      </w:tr>
      <w:tr w:rsidR="00CF13FE" w:rsidRPr="00CF13FE" w:rsidTr="009268C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Times New Roman" w:eastAsia="Times New Roman" w:hAnsi="Times New Roman" w:cs="Times New Roman"/>
                <w:sz w:val="20"/>
                <w:szCs w:val="20"/>
                <w:lang w:val="en-US" w:eastAsia="tr-TR"/>
              </w:rPr>
            </w:pPr>
          </w:p>
        </w:tc>
      </w:tr>
    </w:tbl>
    <w:p w:rsidR="00CF13FE" w:rsidRPr="00CF13FE" w:rsidRDefault="00CF13FE" w:rsidP="00CF13FE">
      <w:pPr>
        <w:spacing w:after="0" w:line="240" w:lineRule="auto"/>
        <w:rPr>
          <w:rFonts w:ascii="Times New Roman" w:eastAsia="Times New Roman" w:hAnsi="Times New Roman" w:cs="Times New Roman"/>
          <w:sz w:val="20"/>
          <w:szCs w:val="20"/>
          <w:lang w:eastAsia="tr-TR"/>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869"/>
        <w:gridCol w:w="425"/>
        <w:gridCol w:w="425"/>
        <w:gridCol w:w="425"/>
      </w:tblGrid>
      <w:tr w:rsidR="00CF13FE" w:rsidRPr="00CF13FE" w:rsidTr="009268C5">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7869"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869"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c>
          <w:tcPr>
            <w:tcW w:w="9747"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Instructor(s):</w:t>
      </w:r>
      <w:r w:rsidRPr="00CF13FE">
        <w:rPr>
          <w:rFonts w:ascii="Times New Roman" w:eastAsia="Times New Roman" w:hAnsi="Times New Roman" w:cs="Times New Roman"/>
          <w:sz w:val="20"/>
          <w:szCs w:val="20"/>
          <w:lang w:eastAsia="tr-TR"/>
        </w:rPr>
        <w:t xml:space="preserve"> </w:t>
      </w:r>
    </w:p>
    <w:p w:rsidR="00CF13FE" w:rsidRPr="00CF13FE" w:rsidRDefault="00CF13FE" w:rsidP="00CF13FE">
      <w:pPr>
        <w:spacing w:after="0" w:line="36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b/>
          <w:sz w:val="20"/>
          <w:szCs w:val="20"/>
          <w:lang w:eastAsia="tr-TR"/>
        </w:rPr>
        <w:t>Signature</w:t>
      </w:r>
      <w:r w:rsidRPr="00CF13FE">
        <w:rPr>
          <w:rFonts w:ascii="Times New Roman" w:eastAsia="Times New Roman" w:hAnsi="Times New Roman" w:cs="Times New Roman"/>
          <w:sz w:val="20"/>
          <w:szCs w:val="20"/>
          <w:lang w:eastAsia="tr-TR"/>
        </w:rPr>
        <w:t xml:space="preserve">:                                                                                               </w:t>
      </w:r>
      <w:r w:rsidRPr="00CF13FE">
        <w:rPr>
          <w:rFonts w:ascii="Times New Roman" w:eastAsia="Times New Roman" w:hAnsi="Times New Roman" w:cs="Times New Roman"/>
          <w:b/>
          <w:sz w:val="20"/>
          <w:szCs w:val="20"/>
          <w:lang w:eastAsia="tr-TR"/>
        </w:rPr>
        <w:tab/>
        <w:t>Date:</w:t>
      </w:r>
      <w:r w:rsidRPr="00CF13FE">
        <w:rPr>
          <w:rFonts w:ascii="Times New Roman" w:eastAsia="Times New Roman" w:hAnsi="Times New Roman" w:cs="Times New Roman"/>
          <w:sz w:val="20"/>
          <w:szCs w:val="20"/>
          <w:lang w:eastAsia="tr-TR"/>
        </w:rPr>
        <w:t xml:space="preserve"> </w:t>
      </w: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360" w:lineRule="auto"/>
        <w:rPr>
          <w:rFonts w:ascii="Times New Roman" w:eastAsia="Times New Roman" w:hAnsi="Times New Roman" w:cs="Times New Roman"/>
          <w:sz w:val="20"/>
          <w:szCs w:val="20"/>
          <w:lang w:eastAsia="tr-TR"/>
        </w:rPr>
      </w:pPr>
    </w:p>
    <w:p w:rsidR="00CF13FE" w:rsidRPr="00CF13FE" w:rsidRDefault="00CF13FE" w:rsidP="00CF13FE">
      <w:pPr>
        <w:spacing w:after="0" w:line="240" w:lineRule="auto"/>
        <w:rPr>
          <w:rFonts w:ascii="Times New Roman" w:eastAsia="Times New Roman" w:hAnsi="Times New Roman" w:cs="Times New Roman"/>
          <w:sz w:val="24"/>
          <w:szCs w:val="24"/>
          <w:lang w:eastAsia="tr-TR"/>
        </w:rPr>
      </w:pPr>
    </w:p>
    <w:p w:rsidR="00CF13FE" w:rsidRPr="00CF13FE" w:rsidRDefault="00CF13FE" w:rsidP="00CF13FE">
      <w:pPr>
        <w:spacing w:after="0" w:line="240" w:lineRule="auto"/>
        <w:rPr>
          <w:rFonts w:ascii="Times New Roman" w:eastAsia="Times New Roman" w:hAnsi="Times New Roman" w:cs="Times New Roman"/>
          <w:sz w:val="24"/>
          <w:szCs w:val="24"/>
          <w:lang w:eastAsia="tr-TR"/>
        </w:rPr>
      </w:pPr>
    </w:p>
    <w:p w:rsidR="00CF13FE" w:rsidRPr="00CF13FE" w:rsidRDefault="00CF13FE" w:rsidP="00CF13FE">
      <w:pPr>
        <w:spacing w:after="0" w:line="240" w:lineRule="auto"/>
        <w:rPr>
          <w:rFonts w:ascii="Times New Roman" w:eastAsia="Times New Roman" w:hAnsi="Times New Roman" w:cs="Times New Roman"/>
          <w:sz w:val="24"/>
          <w:szCs w:val="24"/>
          <w:lang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8281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01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51"/>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851"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76"/>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541611017</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3476"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and Developing Effective Professional Development Programs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4"/>
        <w:gridCol w:w="528"/>
        <w:gridCol w:w="310"/>
        <w:gridCol w:w="1030"/>
        <w:gridCol w:w="265"/>
        <w:gridCol w:w="53"/>
        <w:gridCol w:w="619"/>
        <w:gridCol w:w="799"/>
        <w:gridCol w:w="623"/>
        <w:gridCol w:w="85"/>
        <w:gridCol w:w="2375"/>
        <w:gridCol w:w="1563"/>
      </w:tblGrid>
      <w:tr w:rsidR="00CF13FE" w:rsidRPr="00CF13FE" w:rsidTr="009268C5">
        <w:trPr>
          <w:trHeight w:val="20"/>
        </w:trPr>
        <w:tc>
          <w:tcPr>
            <w:tcW w:w="64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81"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7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4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4"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95"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2"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0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826"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4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III</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544"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95"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422"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30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ELECTIVE (X)</w:t>
            </w:r>
          </w:p>
        </w:tc>
        <w:tc>
          <w:tcPr>
            <w:tcW w:w="826"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20"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6"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7"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826"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20"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876"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2377"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6"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51"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82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5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6"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2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5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6"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70</w:t>
            </w: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5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26"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125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6"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51"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2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Times New Roman" w:eastAsia="Calibri" w:hAnsi="Times New Roman" w:cs="Times New Roman"/>
                <w:color w:val="000000"/>
                <w:sz w:val="24"/>
                <w:szCs w:val="24"/>
              </w:rPr>
            </w:pPr>
            <w:r w:rsidRPr="00CF13FE">
              <w:rPr>
                <w:rFonts w:ascii="Arial Narrow" w:eastAsia="Times New Roman" w:hAnsi="Arial Narrow" w:cs="Calibri"/>
                <w:color w:val="000000"/>
                <w:sz w:val="21"/>
                <w:szCs w:val="21"/>
                <w:lang w:val="en-US" w:eastAsia="tr-TR"/>
              </w:rPr>
              <w:t xml:space="preserve">In this course, students will deepen their theoretical and practical knowledge of teacher professional development. Students will understand best practices in teachers professional development and how to evaluate and research the effectiveness of a professional development experiences. </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Calibri"/>
                <w:bCs/>
                <w:color w:val="000000"/>
                <w:sz w:val="21"/>
                <w:szCs w:val="21"/>
                <w:lang w:val="en-US" w:eastAsia="tr-TR"/>
              </w:rPr>
            </w:pPr>
            <w:r w:rsidRPr="00CF13FE">
              <w:rPr>
                <w:rFonts w:ascii="Arial Narrow" w:eastAsia="Times New Roman" w:hAnsi="Arial Narrow" w:cs="Calibri"/>
                <w:color w:val="000000"/>
                <w:sz w:val="21"/>
                <w:szCs w:val="21"/>
                <w:lang w:val="en-US" w:eastAsia="tr-TR"/>
              </w:rPr>
              <w:t>The purpose of the course is for students to learn about effective practices for teacher professional development and evaluation and research designs to determine the effectives of such programs. Students will be expected to apply research in effective pedagogical practices and implementation of standards-based instruction to designing a professional development opportunity.</w:t>
            </w:r>
            <w:r w:rsidRPr="00CF13FE">
              <w:rPr>
                <w:rFonts w:ascii="Calibri" w:eastAsia="Calibri" w:hAnsi="Calibri" w:cs="Calibri"/>
                <w:color w:val="000000"/>
                <w:sz w:val="23"/>
                <w:szCs w:val="23"/>
              </w:rPr>
              <w:t xml:space="preserve"> </w:t>
            </w:r>
            <w:r w:rsidRPr="00CF13FE">
              <w:rPr>
                <w:rFonts w:ascii="Arial Narrow" w:eastAsia="Times New Roman" w:hAnsi="Arial Narrow" w:cs="Calibri"/>
                <w:color w:val="000000"/>
                <w:sz w:val="21"/>
                <w:szCs w:val="21"/>
                <w:lang w:val="en-US" w:eastAsia="tr-TR"/>
              </w:rPr>
              <w:t xml:space="preserve"> </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Gain knowledge about the features and characteristics of effective professional development programs</w:t>
            </w:r>
          </w:p>
          <w:p w:rsidR="00CF13FE" w:rsidRPr="00CF13FE" w:rsidRDefault="00CF13FE" w:rsidP="00CF13FE">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Discuss the effectiveness of professional development programs using current research</w:t>
            </w:r>
          </w:p>
          <w:p w:rsidR="00CF13FE" w:rsidRPr="00CF13FE" w:rsidRDefault="00CF13FE" w:rsidP="00CF13FE">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Design and maintain an effective teacher professional development program </w:t>
            </w:r>
          </w:p>
          <w:p w:rsidR="00CF13FE" w:rsidRPr="00CF13FE" w:rsidRDefault="00CF13FE" w:rsidP="00CF13FE">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Design an evaluation and research plan to measure the outcomes of the professional development program – including impact on teacher knowledge, practices and student learning </w:t>
            </w:r>
          </w:p>
          <w:p w:rsidR="00CF13FE" w:rsidRPr="00CF13FE" w:rsidRDefault="00CF13FE" w:rsidP="00CF13FE">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Write a budget to run an effective professional development program, </w:t>
            </w:r>
          </w:p>
          <w:p w:rsidR="00CF13FE" w:rsidRPr="00CF13FE" w:rsidRDefault="00CF13FE" w:rsidP="00CF13FE">
            <w:pPr>
              <w:numPr>
                <w:ilvl w:val="0"/>
                <w:numId w:val="43"/>
              </w:numPr>
              <w:autoSpaceDE w:val="0"/>
              <w:autoSpaceDN w:val="0"/>
              <w:adjustRightInd w:val="0"/>
              <w:spacing w:after="0" w:line="240" w:lineRule="auto"/>
              <w:rPr>
                <w:rFonts w:ascii="Times New Roman" w:eastAsia="Calibri" w:hAnsi="Times New Roman" w:cs="Calibri"/>
                <w:color w:val="000000"/>
                <w:sz w:val="23"/>
                <w:szCs w:val="23"/>
              </w:rPr>
            </w:pPr>
            <w:r w:rsidRPr="00CF13FE">
              <w:rPr>
                <w:rFonts w:ascii="Arial Narrow" w:eastAsia="Times New Roman" w:hAnsi="Arial Narrow" w:cs="Calibri"/>
                <w:color w:val="000000"/>
                <w:sz w:val="21"/>
                <w:szCs w:val="21"/>
                <w:lang w:val="en-US" w:eastAsia="tr-TR"/>
              </w:rPr>
              <w:t>Write a grant proposal to implement and research a professional development program</w:t>
            </w:r>
            <w:r w:rsidRPr="00CF13FE">
              <w:rPr>
                <w:rFonts w:ascii="Calibri" w:eastAsia="Calibri" w:hAnsi="Calibri" w:cs="Calibri"/>
                <w:color w:val="000000"/>
                <w:sz w:val="23"/>
                <w:szCs w:val="23"/>
              </w:rPr>
              <w:t xml:space="preserve"> </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TEXTBOOK</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tabs>
                <w:tab w:val="left" w:pos="470"/>
              </w:tabs>
              <w:spacing w:after="0" w:line="240" w:lineRule="auto"/>
              <w:ind w:left="470"/>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Martin, L., Kragler, S., Quatroche, D. J., &amp; Bauserman, K. L. (2015). Handbook of Professional Development in Education: Successful Models and Practices. The Guilford Press.</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CF13FE">
              <w:rPr>
                <w:rFonts w:ascii="Arial Narrow" w:eastAsia="Times New Roman" w:hAnsi="Arial Narrow" w:cs="Times New Roman"/>
                <w:bCs/>
                <w:sz w:val="21"/>
                <w:szCs w:val="21"/>
                <w:lang w:eastAsia="tr-TR"/>
              </w:rPr>
              <w:t>Susan Loucks-Horsley, Katherine E. Stiles, Susan E. Mundry, Nancy B. Love, and Peter W. Hewson (2009) Designing Professional Development for Teachers of Science and Mathematics</w:t>
            </w:r>
          </w:p>
          <w:p w:rsidR="00CF13FE" w:rsidRPr="00CF13FE" w:rsidRDefault="00CF13FE" w:rsidP="00CF13FE">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CF13FE">
              <w:rPr>
                <w:rFonts w:ascii="Arial Narrow" w:eastAsia="Times New Roman" w:hAnsi="Arial Narrow" w:cs="Times New Roman"/>
                <w:bCs/>
                <w:sz w:val="21"/>
                <w:szCs w:val="21"/>
                <w:lang w:eastAsia="tr-TR"/>
              </w:rPr>
              <w:t>Küçükahmet, L. (1981) Hizmetiçi eğitim programlarının etkinliği. Ankara Üniversitesi.</w:t>
            </w:r>
          </w:p>
        </w:tc>
      </w:tr>
      <w:tr w:rsidR="00CF13FE" w:rsidRPr="00CF13FE" w:rsidTr="009268C5">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32"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5004"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50"/>
        <w:gridCol w:w="8445"/>
      </w:tblGrid>
      <w:tr w:rsidR="00CF13FE" w:rsidRPr="00CF13FE" w:rsidTr="009268C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Basic concepts and procedures in teacher education</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Research on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Characteristics of effective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Current arguments on professional development programs in the field</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Existing professional development programs- Examples from the national and international contexts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Evaluating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543"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Annotated Bibliography</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Examples of professional development programs from different fields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effective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effective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Preparing budget for maintaining an effective professional development programs</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Presenting the professional development projects of students and peer evaluation</w:t>
            </w:r>
          </w:p>
        </w:tc>
      </w:tr>
      <w:tr w:rsidR="00CF13FE" w:rsidRPr="00CF13FE" w:rsidTr="009268C5">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Presenting the professional development projects of students and peer evaluation</w:t>
            </w:r>
          </w:p>
        </w:tc>
      </w:tr>
      <w:tr w:rsidR="00CF13FE" w:rsidRPr="00CF13FE" w:rsidTr="009268C5">
        <w:trPr>
          <w:trHeight w:val="20"/>
        </w:trPr>
        <w:tc>
          <w:tcPr>
            <w:tcW w:w="457"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543"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Projects</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709"/>
        <w:gridCol w:w="709"/>
        <w:gridCol w:w="709"/>
      </w:tblGrid>
      <w:tr w:rsidR="00CF13FE" w:rsidRPr="00CF13FE" w:rsidTr="009268C5">
        <w:tc>
          <w:tcPr>
            <w:tcW w:w="8080" w:type="dxa"/>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Department of Curiculum and Instruction </w:t>
            </w: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Upon the completion of the programme, the students will be able to;</w:t>
            </w:r>
          </w:p>
        </w:tc>
        <w:tc>
          <w:tcPr>
            <w:tcW w:w="709"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709"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709"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 properly and accurately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numPr>
                <w:ilvl w:val="0"/>
                <w:numId w:val="44"/>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9268C5">
        <w:tc>
          <w:tcPr>
            <w:tcW w:w="8080" w:type="dxa"/>
            <w:shd w:val="clear" w:color="auto" w:fill="auto"/>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709"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709"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709"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Times New Roman" w:eastAsia="Times New Roman" w:hAnsi="Times New Roman" w:cs="Times New Roman"/>
          <w:sz w:val="24"/>
          <w:szCs w:val="24"/>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58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F13FE" w:rsidRPr="00CF13FE" w:rsidTr="009268C5">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39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Fall </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F13FE" w:rsidRPr="00CF13FE" w:rsidTr="009268C5">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541612701</w:t>
            </w:r>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02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Doctorate Thesis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3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1"/>
        <w:gridCol w:w="538"/>
        <w:gridCol w:w="303"/>
        <w:gridCol w:w="1033"/>
        <w:gridCol w:w="231"/>
        <w:gridCol w:w="380"/>
        <w:gridCol w:w="607"/>
        <w:gridCol w:w="800"/>
        <w:gridCol w:w="626"/>
        <w:gridCol w:w="95"/>
        <w:gridCol w:w="2418"/>
        <w:gridCol w:w="1292"/>
      </w:tblGrid>
      <w:tr w:rsidR="00CF13FE" w:rsidRPr="00CF13FE" w:rsidTr="009268C5">
        <w:trPr>
          <w:trHeight w:val="20"/>
        </w:trPr>
        <w:tc>
          <w:tcPr>
            <w:tcW w:w="639"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620"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741"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9268C5">
        <w:trPr>
          <w:trHeight w:val="20"/>
        </w:trPr>
        <w:tc>
          <w:tcPr>
            <w:tcW w:w="639"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1"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1"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638"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19"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8"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7"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77"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9268C5">
        <w:trPr>
          <w:trHeight w:val="20"/>
        </w:trPr>
        <w:tc>
          <w:tcPr>
            <w:tcW w:w="639"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w:t>
            </w:r>
          </w:p>
        </w:tc>
        <w:tc>
          <w:tcPr>
            <w:tcW w:w="441"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41"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38"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9"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328"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c>
          <w:tcPr>
            <w:tcW w:w="1317" w:type="pct"/>
            <w:gridSpan w:val="2"/>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X )  ELECTIVE ()</w:t>
            </w:r>
          </w:p>
        </w:tc>
        <w:tc>
          <w:tcPr>
            <w:tcW w:w="677"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21"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020"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382"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b/>
                <w:bCs/>
                <w:sz w:val="21"/>
                <w:szCs w:val="21"/>
                <w:lang w:val="en-US" w:eastAsia="tr-TR"/>
              </w:rPr>
              <w:t>Mechanical Engineering Profession</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0"/>
                <w:lang w:val="en-US" w:eastAsia="tr-TR"/>
              </w:rPr>
              <w:sym w:font="Symbol" w:char="F0D6"/>
            </w:r>
            <w:r w:rsidRPr="00CF13FE">
              <w:rPr>
                <w:rFonts w:ascii="Arial Narrow" w:eastAsia="Times New Roman" w:hAnsi="Arial Narrow" w:cs="Times New Roman"/>
                <w:sz w:val="21"/>
                <w:szCs w:val="21"/>
                <w:lang w:val="en-US" w:eastAsia="tr-TR"/>
              </w:rPr>
              <w:t>) ]</w:t>
            </w:r>
          </w:p>
        </w:tc>
        <w:tc>
          <w:tcPr>
            <w:tcW w:w="677"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21"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20"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382" w:type="pct"/>
            <w:gridSpan w:val="5"/>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77" w:type="pct"/>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9268C5">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9268C5">
        <w:trPr>
          <w:trHeight w:val="20"/>
        </w:trPr>
        <w:tc>
          <w:tcPr>
            <w:tcW w:w="1742"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14"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7"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77"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67"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77"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40</w:t>
            </w: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67" w:type="pct"/>
            <w:tcBorders>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7" w:type="pct"/>
            <w:tcBorders>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77"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7"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77"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7"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77"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7"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14"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7"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77"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5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content of this lesson is to educate students about the subjects such as determining thesis subject, dissertation research and writing process. In this lesson advisor gives the information about the doctoral dissertation process. Detailed content of each is determined by the academic advisor.</w:t>
            </w:r>
          </w:p>
        </w:tc>
      </w:tr>
      <w:tr w:rsidR="00CF13FE" w:rsidRPr="00CF13FE" w:rsidTr="009268C5">
        <w:trPr>
          <w:trHeight w:val="717"/>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It is a process in which students study his/her thesis under the advisor’s management. It is aimed to teach and to be internalized how the scientific research should be with the help of practices; and to help the student who begins his/her doctorate dissertation work master the issues related to his/her doctoral dissertation thesis.</w:t>
            </w: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5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At the end of this lesson students will be able to;</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-gain an advanced knowledge about their thesis,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-conduct their dissertation study,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-review and evaluate literature.</w:t>
            </w: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en-US" w:eastAsia="tr-TR"/>
              </w:rPr>
              <w:t>-</w:t>
            </w: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en-US" w:eastAsia="tr-TR"/>
              </w:rPr>
              <w:t>-</w:t>
            </w:r>
          </w:p>
        </w:tc>
      </w:tr>
      <w:tr w:rsidR="00CF13FE" w:rsidRPr="00CF13FE" w:rsidTr="009268C5">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b/>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500"/>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574" w:type="pct"/>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26" w:type="pct"/>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lastRenderedPageBreak/>
              <w:t>6</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literature review</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last literature review  </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literature review</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Discussion</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Discussion</w:t>
            </w:r>
          </w:p>
        </w:tc>
      </w:tr>
      <w:tr w:rsidR="00CF13FE" w:rsidRPr="00CF13FE" w:rsidTr="009268C5">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Determining problem situation</w:t>
            </w:r>
          </w:p>
        </w:tc>
      </w:tr>
      <w:tr w:rsidR="00CF13FE" w:rsidRPr="00CF13FE" w:rsidTr="009268C5">
        <w:trPr>
          <w:trHeight w:val="20"/>
        </w:trPr>
        <w:tc>
          <w:tcPr>
            <w:tcW w:w="574" w:type="pct"/>
            <w:tcBorders>
              <w:bottom w:val="single" w:sz="12"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26" w:type="pct"/>
            <w:tcBorders>
              <w:bottom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Writing thesis</w:t>
            </w:r>
          </w:p>
        </w:tc>
      </w:tr>
      <w:tr w:rsidR="00CF13FE" w:rsidRPr="00CF13FE" w:rsidTr="009268C5">
        <w:trPr>
          <w:trHeight w:val="20"/>
        </w:trPr>
        <w:tc>
          <w:tcPr>
            <w:tcW w:w="574"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26" w:type="pct"/>
            <w:tcBorders>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correction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7966"/>
        <w:gridCol w:w="426"/>
        <w:gridCol w:w="331"/>
        <w:gridCol w:w="377"/>
      </w:tblGrid>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7966" w:type="dxa"/>
          </w:tcPr>
          <w:p w:rsidR="00CF13FE" w:rsidRPr="00CF13FE" w:rsidRDefault="00CF13FE" w:rsidP="00CF13FE">
            <w:pPr>
              <w:tabs>
                <w:tab w:val="right" w:pos="6984"/>
              </w:tabs>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color w:val="000000"/>
                <w:sz w:val="21"/>
                <w:szCs w:val="21"/>
                <w:lang w:eastAsia="tr-TR"/>
              </w:rPr>
              <w:t>At the end of the Curriculum and Instruction Doctorate Program, students will be able to;</w:t>
            </w:r>
          </w:p>
        </w:tc>
        <w:tc>
          <w:tcPr>
            <w:tcW w:w="426"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w:t>
            </w:r>
          </w:p>
        </w:tc>
        <w:tc>
          <w:tcPr>
            <w:tcW w:w="7966" w:type="dxa"/>
          </w:tcPr>
          <w:p w:rsidR="00CF13FE" w:rsidRPr="00CF13FE" w:rsidRDefault="00CF13FE" w:rsidP="00CF13FE">
            <w:pPr>
              <w:tabs>
                <w:tab w:val="right" w:pos="6984"/>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Outcomes</w:t>
            </w:r>
            <w:r w:rsidRPr="00CF13FE">
              <w:rPr>
                <w:rFonts w:ascii="Arial Narrow" w:eastAsia="Times New Roman" w:hAnsi="Arial Narrow" w:cs="Times New Roman"/>
                <w:sz w:val="21"/>
                <w:szCs w:val="21"/>
                <w:lang w:eastAsia="tr-TR"/>
              </w:rPr>
              <w:tab/>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926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  No Contribution 2:  Partially Contribution 3:  Full Contribution</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Instructor(s):  All Instructors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Date: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3840" behindDoc="1" locked="0" layoutInCell="1" allowOverlap="1">
            <wp:simplePos x="0" y="0"/>
            <wp:positionH relativeFrom="column">
              <wp:posOffset>-106045</wp:posOffset>
            </wp:positionH>
            <wp:positionV relativeFrom="paragraph">
              <wp:posOffset>-228600</wp:posOffset>
            </wp:positionV>
            <wp:extent cx="687705" cy="517525"/>
            <wp:effectExtent l="0" t="0" r="0" b="0"/>
            <wp:wrapTight wrapText="bothSides">
              <wp:wrapPolygon edited="0">
                <wp:start x="0" y="0"/>
                <wp:lineTo x="0" y="20672"/>
                <wp:lineTo x="20942" y="20672"/>
                <wp:lineTo x="20942"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705"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tbl>
      <w:tblPr>
        <w:tblW w:w="2388"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82"/>
      </w:tblGrid>
      <w:tr w:rsidR="00CF13FE" w:rsidRPr="00CF13FE" w:rsidTr="009268C5">
        <w:tc>
          <w:tcPr>
            <w:tcW w:w="1306"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082"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0"/>
          <w:szCs w:val="20"/>
          <w:lang w:val="en-US"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9"/>
        <w:gridCol w:w="2478"/>
        <w:gridCol w:w="1401"/>
        <w:gridCol w:w="3910"/>
      </w:tblGrid>
      <w:tr w:rsidR="00CF13FE" w:rsidRPr="00CF13FE" w:rsidTr="009268C5">
        <w:tc>
          <w:tcPr>
            <w:tcW w:w="807" w:type="pct"/>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0"/>
                <w:szCs w:val="20"/>
                <w:lang w:val="en-US" w:eastAsia="tr-TR"/>
              </w:rPr>
            </w:pPr>
            <w:r w:rsidRPr="00CF13FE">
              <w:rPr>
                <w:rFonts w:ascii="Arial Narrow" w:eastAsia="Times New Roman" w:hAnsi="Arial Narrow" w:cs="Times New Roman"/>
                <w:b/>
                <w:sz w:val="20"/>
                <w:szCs w:val="20"/>
                <w:lang w:val="en-US" w:eastAsia="tr-TR"/>
              </w:rPr>
              <w:t>COURSE CODE</w:t>
            </w:r>
          </w:p>
        </w:tc>
        <w:tc>
          <w:tcPr>
            <w:tcW w:w="1334" w:type="pct"/>
            <w:vAlign w:val="center"/>
          </w:tcPr>
          <w:p w:rsidR="00CF13FE" w:rsidRPr="00CF13FE" w:rsidRDefault="00CF13FE" w:rsidP="00CF13FE">
            <w:pPr>
              <w:spacing w:after="0" w:line="240" w:lineRule="auto"/>
              <w:outlineLvl w:val="0"/>
              <w:rPr>
                <w:rFonts w:ascii="Arial Narrow" w:eastAsia="Times New Roman" w:hAnsi="Arial Narrow" w:cs="Times New Roman"/>
                <w:sz w:val="20"/>
                <w:szCs w:val="20"/>
                <w:lang w:val="en-US" w:eastAsia="tr-TR"/>
              </w:rPr>
            </w:pPr>
            <w:r w:rsidRPr="00CF13FE">
              <w:rPr>
                <w:rFonts w:ascii="Arial Narrow" w:eastAsia="Times New Roman" w:hAnsi="Arial Narrow" w:cs="Arial"/>
                <w:sz w:val="20"/>
                <w:szCs w:val="20"/>
                <w:lang w:eastAsia="tr-TR"/>
              </w:rPr>
              <w:t>541611901</w:t>
            </w:r>
          </w:p>
        </w:tc>
        <w:tc>
          <w:tcPr>
            <w:tcW w:w="754" w:type="pct"/>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0"/>
                <w:szCs w:val="20"/>
                <w:lang w:val="en-US" w:eastAsia="tr-TR"/>
              </w:rPr>
            </w:pPr>
            <w:r w:rsidRPr="00CF13FE">
              <w:rPr>
                <w:rFonts w:ascii="Arial Narrow" w:eastAsia="Times New Roman" w:hAnsi="Arial Narrow" w:cs="Times New Roman"/>
                <w:b/>
                <w:sz w:val="20"/>
                <w:szCs w:val="20"/>
                <w:lang w:val="en-US" w:eastAsia="tr-TR"/>
              </w:rPr>
              <w:t>COURSE NAME</w:t>
            </w:r>
          </w:p>
        </w:tc>
        <w:tc>
          <w:tcPr>
            <w:tcW w:w="2105" w:type="pct"/>
          </w:tcPr>
          <w:p w:rsidR="00CF13FE" w:rsidRPr="00CF13FE" w:rsidRDefault="00CF13FE" w:rsidP="00CF13FE">
            <w:pPr>
              <w:spacing w:after="0" w:line="240" w:lineRule="auto"/>
              <w:rPr>
                <w:rFonts w:ascii="Arial Narrow" w:eastAsia="Times New Roman" w:hAnsi="Arial Narrow" w:cs="Times New Roman"/>
                <w:sz w:val="20"/>
                <w:szCs w:val="20"/>
                <w:lang w:eastAsia="tr-TR"/>
              </w:rPr>
            </w:pPr>
            <w:r w:rsidRPr="00CF13FE">
              <w:rPr>
                <w:rFonts w:ascii="Arial Narrow" w:eastAsia="Times New Roman" w:hAnsi="Arial Narrow" w:cs="Arial"/>
                <w:sz w:val="20"/>
                <w:szCs w:val="20"/>
                <w:lang w:val="en-US" w:eastAsia="tr-TR"/>
              </w:rPr>
              <w:t>Special Topics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499"/>
        <w:gridCol w:w="292"/>
        <w:gridCol w:w="952"/>
        <w:gridCol w:w="379"/>
        <w:gridCol w:w="45"/>
        <w:gridCol w:w="574"/>
        <w:gridCol w:w="747"/>
        <w:gridCol w:w="581"/>
        <w:gridCol w:w="78"/>
        <w:gridCol w:w="2281"/>
        <w:gridCol w:w="1635"/>
      </w:tblGrid>
      <w:tr w:rsidR="00CF13FE" w:rsidRPr="00CF13FE" w:rsidTr="009268C5">
        <w:trPr>
          <w:trHeight w:val="20"/>
        </w:trPr>
        <w:tc>
          <w:tcPr>
            <w:tcW w:w="660"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p>
        </w:tc>
        <w:tc>
          <w:tcPr>
            <w:tcW w:w="1474"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WEEKLY COURSE PERIOD</w:t>
            </w:r>
          </w:p>
        </w:tc>
        <w:tc>
          <w:tcPr>
            <w:tcW w:w="2865"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OF</w:t>
            </w:r>
          </w:p>
        </w:tc>
      </w:tr>
      <w:tr w:rsidR="00CF13FE" w:rsidRPr="00CF13FE" w:rsidTr="009268C5">
        <w:trPr>
          <w:trHeight w:val="20"/>
        </w:trPr>
        <w:tc>
          <w:tcPr>
            <w:tcW w:w="660"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425"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Theory</w:t>
            </w:r>
          </w:p>
        </w:tc>
        <w:tc>
          <w:tcPr>
            <w:tcW w:w="513"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Practice</w:t>
            </w:r>
          </w:p>
        </w:tc>
        <w:tc>
          <w:tcPr>
            <w:tcW w:w="537"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Laboratory</w:t>
            </w:r>
          </w:p>
        </w:tc>
        <w:tc>
          <w:tcPr>
            <w:tcW w:w="402"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Credit</w:t>
            </w:r>
          </w:p>
        </w:tc>
        <w:tc>
          <w:tcPr>
            <w:tcW w:w="313"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ECTS</w:t>
            </w:r>
          </w:p>
        </w:tc>
        <w:tc>
          <w:tcPr>
            <w:tcW w:w="1270"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TYPE</w:t>
            </w:r>
          </w:p>
        </w:tc>
        <w:tc>
          <w:tcPr>
            <w:tcW w:w="881"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LANGUAGE</w:t>
            </w:r>
          </w:p>
        </w:tc>
      </w:tr>
      <w:tr w:rsidR="00CF13FE" w:rsidRPr="00CF13FE" w:rsidTr="009268C5">
        <w:trPr>
          <w:trHeight w:val="20"/>
        </w:trPr>
        <w:tc>
          <w:tcPr>
            <w:tcW w:w="660" w:type="pct"/>
            <w:tcBorders>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V</w:t>
            </w:r>
          </w:p>
        </w:tc>
        <w:tc>
          <w:tcPr>
            <w:tcW w:w="425" w:type="pct"/>
            <w:gridSpan w:val="2"/>
            <w:tcBorders>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13"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0</w:t>
            </w:r>
          </w:p>
        </w:tc>
        <w:tc>
          <w:tcPr>
            <w:tcW w:w="537" w:type="pct"/>
            <w:gridSpan w:val="3"/>
            <w:tcBorders>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0 </w:t>
            </w:r>
          </w:p>
        </w:tc>
        <w:tc>
          <w:tcPr>
            <w:tcW w:w="402"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0</w:t>
            </w:r>
          </w:p>
        </w:tc>
        <w:tc>
          <w:tcPr>
            <w:tcW w:w="313"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1270" w:type="pct"/>
            <w:gridSpan w:val="2"/>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color w:val="000000"/>
                <w:sz w:val="20"/>
                <w:szCs w:val="20"/>
                <w:lang w:eastAsia="tr-TR"/>
              </w:rPr>
            </w:pPr>
            <w:r w:rsidRPr="00CF13FE">
              <w:rPr>
                <w:rFonts w:ascii="Arial Narrow" w:eastAsia="Times New Roman" w:hAnsi="Arial Narrow" w:cs="Times New Roman"/>
                <w:color w:val="000000"/>
                <w:sz w:val="20"/>
                <w:szCs w:val="20"/>
                <w:lang w:eastAsia="tr-TR"/>
              </w:rPr>
              <w:t>Compulsory (X) Electıve (  )</w:t>
            </w:r>
          </w:p>
        </w:tc>
        <w:tc>
          <w:tcPr>
            <w:tcW w:w="881" w:type="pct"/>
            <w:tcBorders>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Turkish</w:t>
            </w:r>
          </w:p>
        </w:tc>
      </w:tr>
      <w:tr w:rsidR="00CF13FE" w:rsidRPr="00CF13FE" w:rsidTr="009268C5">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CATAGORY</w:t>
            </w:r>
          </w:p>
        </w:tc>
      </w:tr>
      <w:tr w:rsidR="00CF13FE" w:rsidRPr="00CF13FE" w:rsidTr="009268C5">
        <w:tblPrEx>
          <w:tblBorders>
            <w:insideH w:val="single" w:sz="6" w:space="0" w:color="auto"/>
            <w:insideV w:val="single" w:sz="6" w:space="0" w:color="auto"/>
          </w:tblBorders>
        </w:tblPrEx>
        <w:trPr>
          <w:trHeight w:val="20"/>
        </w:trPr>
        <w:tc>
          <w:tcPr>
            <w:tcW w:w="928"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Basic Science</w:t>
            </w:r>
          </w:p>
        </w:tc>
        <w:tc>
          <w:tcPr>
            <w:tcW w:w="898"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Educational Science</w:t>
            </w:r>
          </w:p>
        </w:tc>
        <w:tc>
          <w:tcPr>
            <w:tcW w:w="2293"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[if it contains considerable design, mark with  (</w:t>
            </w:r>
            <w:r w:rsidRPr="00CF13FE">
              <w:rPr>
                <w:rFonts w:ascii="Arial Narrow" w:eastAsia="Times New Roman" w:hAnsi="Arial Narrow" w:cs="Times New Roman"/>
                <w:color w:val="000000"/>
                <w:sz w:val="21"/>
                <w:szCs w:val="21"/>
                <w:lang w:val="en-US" w:eastAsia="tr-TR"/>
              </w:rPr>
              <w:sym w:font="Symbol" w:char="F0D6"/>
            </w:r>
            <w:r w:rsidRPr="00CF13FE">
              <w:rPr>
                <w:rFonts w:ascii="Arial Narrow" w:eastAsia="Times New Roman" w:hAnsi="Arial Narrow" w:cs="Times New Roman"/>
                <w:color w:val="000000"/>
                <w:sz w:val="21"/>
                <w:szCs w:val="21"/>
                <w:lang w:val="en-US" w:eastAsia="tr-TR"/>
              </w:rPr>
              <w:t>) ]</w:t>
            </w:r>
          </w:p>
        </w:tc>
        <w:tc>
          <w:tcPr>
            <w:tcW w:w="881"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Social Science</w:t>
            </w:r>
          </w:p>
        </w:tc>
      </w:tr>
      <w:tr w:rsidR="00CF13FE" w:rsidRPr="00CF13FE" w:rsidTr="009268C5">
        <w:tblPrEx>
          <w:tblBorders>
            <w:insideH w:val="single" w:sz="6" w:space="0" w:color="auto"/>
            <w:insideV w:val="single" w:sz="6" w:space="0" w:color="auto"/>
          </w:tblBorders>
        </w:tblPrEx>
        <w:trPr>
          <w:trHeight w:val="20"/>
        </w:trPr>
        <w:tc>
          <w:tcPr>
            <w:tcW w:w="928" w:type="pct"/>
            <w:gridSpan w:val="2"/>
            <w:tcBorders>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898"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50</w:t>
            </w:r>
          </w:p>
        </w:tc>
        <w:tc>
          <w:tcPr>
            <w:tcW w:w="2293" w:type="pct"/>
            <w:gridSpan w:val="5"/>
            <w:tcBorders>
              <w:left w:val="single" w:sz="4"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881" w:type="pct"/>
            <w:tcBorders>
              <w:left w:val="single" w:sz="4"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50</w:t>
            </w:r>
          </w:p>
        </w:tc>
      </w:tr>
      <w:tr w:rsidR="00CF13FE" w:rsidRPr="00CF13FE" w:rsidTr="009268C5">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ASSESSMENT CRITERIA</w:t>
            </w:r>
          </w:p>
        </w:tc>
      </w:tr>
      <w:tr w:rsidR="00CF13FE" w:rsidRPr="00CF13FE" w:rsidTr="009268C5">
        <w:trPr>
          <w:trHeight w:val="20"/>
        </w:trPr>
        <w:tc>
          <w:tcPr>
            <w:tcW w:w="1802"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MID-TERM</w:t>
            </w:r>
          </w:p>
        </w:tc>
        <w:tc>
          <w:tcPr>
            <w:tcW w:w="1090"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Evaluation Type</w:t>
            </w:r>
          </w:p>
        </w:tc>
        <w:tc>
          <w:tcPr>
            <w:tcW w:w="1227"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Quantity</w:t>
            </w:r>
          </w:p>
        </w:tc>
        <w:tc>
          <w:tcPr>
            <w:tcW w:w="881"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w:t>
            </w: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 xml:space="preserve"> Mid-Term</w:t>
            </w:r>
          </w:p>
        </w:tc>
        <w:tc>
          <w:tcPr>
            <w:tcW w:w="1227"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881"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Quiz</w:t>
            </w:r>
          </w:p>
        </w:tc>
        <w:tc>
          <w:tcPr>
            <w:tcW w:w="122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Homework</w:t>
            </w:r>
          </w:p>
        </w:tc>
        <w:tc>
          <w:tcPr>
            <w:tcW w:w="122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Project</w:t>
            </w:r>
          </w:p>
        </w:tc>
        <w:tc>
          <w:tcPr>
            <w:tcW w:w="1227"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Report</w:t>
            </w:r>
          </w:p>
        </w:tc>
        <w:tc>
          <w:tcPr>
            <w:tcW w:w="1227"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Others (presentation, summary of the presented discussion)</w:t>
            </w:r>
          </w:p>
        </w:tc>
        <w:tc>
          <w:tcPr>
            <w:tcW w:w="1227"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FINAL EXAM</w:t>
            </w:r>
          </w:p>
        </w:tc>
        <w:tc>
          <w:tcPr>
            <w:tcW w:w="1090"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 xml:space="preserve"> </w:t>
            </w:r>
          </w:p>
        </w:tc>
        <w:tc>
          <w:tcPr>
            <w:tcW w:w="1227"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881"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PREREQUISITE(S)</w:t>
            </w:r>
          </w:p>
        </w:tc>
        <w:tc>
          <w:tcPr>
            <w:tcW w:w="319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DESCRIPTION</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sz w:val="21"/>
                <w:szCs w:val="21"/>
                <w:lang w:eastAsia="tr-TR"/>
              </w:rPr>
              <w:t xml:space="preserve">Taking the lead for doctorate student, “The </w:t>
            </w:r>
            <w:r w:rsidRPr="00CF13FE">
              <w:rPr>
                <w:rFonts w:ascii="Arial Narrow" w:eastAsia="Times New Roman" w:hAnsi="Arial Narrow" w:cs="Times New Roman"/>
                <w:color w:val="000000"/>
                <w:sz w:val="21"/>
                <w:szCs w:val="21"/>
                <w:lang w:eastAsia="tr-TR"/>
              </w:rPr>
              <w:t>Specialization Field Course</w:t>
            </w:r>
            <w:r w:rsidRPr="00CF13FE">
              <w:rPr>
                <w:rFonts w:ascii="Arial Narrow" w:eastAsia="Times New Roman" w:hAnsi="Arial Narrow" w:cs="Times New Roman"/>
                <w:bCs/>
                <w:sz w:val="21"/>
                <w:szCs w:val="21"/>
                <w:lang w:eastAsia="tr-TR"/>
              </w:rPr>
              <w:t>” ensures students to acquire knowledge, skills and attitude. The content of the course is as follows: defining a problem statemant and research topic related to the thesis, exposuring the purpose and importance of the study, process of guidance for choosing a suitable method for the implementation, developin a reference list and in addition to the aforementioned concerns, knowledge regarding the initial draft plan of the study.</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OBJECTIVES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eastAsia="tr-TR"/>
              </w:rPr>
              <w:t>Evaluations and discussions of the new developments and articles in the study fields of the students who are progressing their Ph.D. thesis.</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ADDITIVE OF COURSE TO APPLY PROFESSIONAL EDUATION</w:t>
            </w:r>
          </w:p>
        </w:tc>
        <w:tc>
          <w:tcPr>
            <w:tcW w:w="319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OUTCOMES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module students will be able to:</w:t>
            </w: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1</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Cs/>
                <w:sz w:val="21"/>
                <w:szCs w:val="21"/>
                <w:lang w:eastAsia="tr-TR"/>
              </w:rPr>
              <w:t>Choose a problem statemant and define it within the context of theoretical and / or social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 xml:space="preserve">    affects,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2. Understand the relationship between research topic and the research problem,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 Understand and explain the importance and purpose of the study,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 Choose one of the suitable methods devoted to the research problem and search the literature,</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5. Develop an initial draft plan within the context of thesis proposal, devoted to estimated general situation of the study. </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REFERENCES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Büyüköztürk,Ş.(2008). Sosyal bilimler için veri analizi el kitabı. Ankara: Pegem Akademi.</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Ekiz. D. (2003). Eğitimde araştırma yöntem ve metotlarına giriş. Ankara: Anı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Karasar, N. (1996). Araştırmalarda rapor hazırlama yöntemi. Ankara: Pars </w:t>
            </w:r>
            <w:r w:rsidRPr="00CF13FE">
              <w:rPr>
                <w:rFonts w:ascii="Arial Narrow" w:eastAsia="Times New Roman" w:hAnsi="Arial Narrow" w:cs="Times New Roman"/>
                <w:sz w:val="21"/>
                <w:szCs w:val="21"/>
                <w:lang w:eastAsia="tr-TR"/>
              </w:rPr>
              <w:lastRenderedPageBreak/>
              <w:t>Matbaacılık.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Kuş, E. (2003). Nicel-nitel araştırma teknikleri. Ankara: Anı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Marshall, C. ve Rossman G. (1989). Designing qualitive research. London: Sage Publications.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Miles, M. B. ve Huberman, A. M. (1994). An expanded sourcebook qualitative data analysis. (Second Edition). California: Sage Publications, Inc.</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Yıldırım, A. ve Şimşek H.(2005). Sosyal bilimlerde nitel araştırma yöntemleri. Ankara: Seçkin Yayınları.</w:t>
            </w: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lastRenderedPageBreak/>
              <w:t>OTHER REFERENCES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val="en-US" w:eastAsia="tr-TR"/>
              </w:rPr>
            </w:pPr>
          </w:p>
        </w:tc>
      </w:tr>
      <w:tr w:rsidR="00CF13FE" w:rsidRPr="00CF13FE" w:rsidTr="009268C5">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TOOLS AND EQUIPMENTS REQUIRED</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0"/>
        <w:gridCol w:w="8298"/>
      </w:tblGrid>
      <w:tr w:rsidR="00CF13FE" w:rsidRPr="00CF13FE" w:rsidTr="009268C5">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9268C5">
        <w:trPr>
          <w:trHeight w:val="20"/>
        </w:trPr>
        <w:tc>
          <w:tcPr>
            <w:tcW w:w="533" w:type="pct"/>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67" w:type="pct"/>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Subject of the thesis research</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Literature on the subject follow-up</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 preparation and presentation</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Follow-up of the literature</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r>
      <w:tr w:rsidR="00CF13FE" w:rsidRPr="00CF13FE" w:rsidTr="009268C5">
        <w:trPr>
          <w:trHeight w:val="20"/>
        </w:trPr>
        <w:tc>
          <w:tcPr>
            <w:tcW w:w="533"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67" w:type="pct"/>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highlight w:val="green"/>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source review</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Follow-up of the literature</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9268C5">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 preparation and presentation</w:t>
            </w:r>
          </w:p>
        </w:tc>
      </w:tr>
      <w:tr w:rsidR="00CF13FE" w:rsidRPr="00CF13FE" w:rsidTr="009268C5">
        <w:trPr>
          <w:trHeight w:val="20"/>
        </w:trPr>
        <w:tc>
          <w:tcPr>
            <w:tcW w:w="533"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67"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94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2"/>
        <w:gridCol w:w="444"/>
        <w:gridCol w:w="425"/>
        <w:gridCol w:w="473"/>
      </w:tblGrid>
      <w:tr w:rsidR="00CF13FE" w:rsidRPr="00CF13FE" w:rsidTr="009268C5">
        <w:trPr>
          <w:trHeight w:val="20"/>
        </w:trPr>
        <w:tc>
          <w:tcPr>
            <w:tcW w:w="806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342"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9268C5">
        <w:trPr>
          <w:trHeight w:val="20"/>
        </w:trPr>
        <w:tc>
          <w:tcPr>
            <w:tcW w:w="806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444"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73"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9268C5">
        <w:trPr>
          <w:trHeight w:val="20"/>
        </w:trPr>
        <w:tc>
          <w:tcPr>
            <w:tcW w:w="806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rPr>
              <w:t>1: None. 2: Partially. 3: Completely</w:t>
            </w:r>
            <w:r w:rsidRPr="00CF13FE">
              <w:rPr>
                <w:rFonts w:ascii="Arial Narrow" w:eastAsia="Times New Roman" w:hAnsi="Arial Narrow" w:cs="Times New Roman"/>
                <w:sz w:val="21"/>
                <w:szCs w:val="21"/>
              </w:rPr>
              <w:t>.</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Instructor(s):  All Instructors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Date: </w:t>
      </w:r>
    </w:p>
    <w:p w:rsidR="00A56286" w:rsidRDefault="00A56286">
      <w:bookmarkStart w:id="0" w:name="_GoBack"/>
      <w:bookmarkEnd w:id="0"/>
    </w:p>
    <w:sectPr w:rsidR="00A56286" w:rsidSect="00FE1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Math">
    <w:panose1 w:val="02040503050406030204"/>
    <w:charset w:val="A2"/>
    <w:family w:val="roman"/>
    <w:pitch w:val="variable"/>
    <w:sig w:usb0="E00002FF" w:usb1="420024FF" w:usb2="00000000" w:usb3="00000000" w:csb0="0000019F" w:csb1="00000000"/>
  </w:font>
  <w:font w:name="TTE1B63A78t00">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517"/>
    <w:multiLevelType w:val="hybridMultilevel"/>
    <w:tmpl w:val="BDC483B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1B23922"/>
    <w:multiLevelType w:val="hybridMultilevel"/>
    <w:tmpl w:val="492CB10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03CE162B"/>
    <w:multiLevelType w:val="multilevel"/>
    <w:tmpl w:val="484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0901E0"/>
    <w:multiLevelType w:val="hybridMultilevel"/>
    <w:tmpl w:val="4BAA3B7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nsid w:val="0D93049E"/>
    <w:multiLevelType w:val="hybridMultilevel"/>
    <w:tmpl w:val="8A6A6EC8"/>
    <w:lvl w:ilvl="0" w:tplc="7172B766">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10D441F"/>
    <w:multiLevelType w:val="hybridMultilevel"/>
    <w:tmpl w:val="367A63BE"/>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13F436B9"/>
    <w:multiLevelType w:val="hybridMultilevel"/>
    <w:tmpl w:val="070EE428"/>
    <w:lvl w:ilvl="0" w:tplc="041F0011">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8">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198B2DE8"/>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F27401B"/>
    <w:multiLevelType w:val="hybridMultilevel"/>
    <w:tmpl w:val="32AAF4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24E80674"/>
    <w:multiLevelType w:val="hybridMultilevel"/>
    <w:tmpl w:val="5F9A2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909076C"/>
    <w:multiLevelType w:val="hybridMultilevel"/>
    <w:tmpl w:val="B46E5E80"/>
    <w:lvl w:ilvl="0" w:tplc="DF1CD1A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2DA95B2B"/>
    <w:multiLevelType w:val="hybridMultilevel"/>
    <w:tmpl w:val="E9BEC52C"/>
    <w:lvl w:ilvl="0" w:tplc="901CF894">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2E4D03AB"/>
    <w:multiLevelType w:val="hybridMultilevel"/>
    <w:tmpl w:val="E974C9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E702949"/>
    <w:multiLevelType w:val="hybridMultilevel"/>
    <w:tmpl w:val="33B289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0DA5A74"/>
    <w:multiLevelType w:val="hybridMultilevel"/>
    <w:tmpl w:val="792C312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350664FF"/>
    <w:multiLevelType w:val="hybridMultilevel"/>
    <w:tmpl w:val="9DBA8A38"/>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369C4D4C"/>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4925B62"/>
    <w:multiLevelType w:val="hybridMultilevel"/>
    <w:tmpl w:val="92C4D394"/>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0">
    <w:nsid w:val="4B0C48D4"/>
    <w:multiLevelType w:val="hybridMultilevel"/>
    <w:tmpl w:val="6726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2">
    <w:nsid w:val="4F2B6C65"/>
    <w:multiLevelType w:val="hybridMultilevel"/>
    <w:tmpl w:val="4EAEF6D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3">
    <w:nsid w:val="50FB6ED0"/>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33E278B"/>
    <w:multiLevelType w:val="hybridMultilevel"/>
    <w:tmpl w:val="FF54075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544534B7"/>
    <w:multiLevelType w:val="hybridMultilevel"/>
    <w:tmpl w:val="FA38F27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nsid w:val="577A3AEA"/>
    <w:multiLevelType w:val="hybridMultilevel"/>
    <w:tmpl w:val="EB3A99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57FC3277"/>
    <w:multiLevelType w:val="hybridMultilevel"/>
    <w:tmpl w:val="9F0ADC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AAB09AF"/>
    <w:multiLevelType w:val="hybridMultilevel"/>
    <w:tmpl w:val="64824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CAC0B91"/>
    <w:multiLevelType w:val="hybridMultilevel"/>
    <w:tmpl w:val="B6EC08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EA81F34"/>
    <w:multiLevelType w:val="hybridMultilevel"/>
    <w:tmpl w:val="6ACA58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F0B709A"/>
    <w:multiLevelType w:val="hybridMultilevel"/>
    <w:tmpl w:val="2B44321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nsid w:val="6152476B"/>
    <w:multiLevelType w:val="hybridMultilevel"/>
    <w:tmpl w:val="17124D46"/>
    <w:lvl w:ilvl="0" w:tplc="C65EB0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A38302C"/>
    <w:multiLevelType w:val="hybridMultilevel"/>
    <w:tmpl w:val="90964EAA"/>
    <w:lvl w:ilvl="0" w:tplc="041F000F">
      <w:start w:val="1"/>
      <w:numFmt w:val="decimal"/>
      <w:lvlText w:val="%1."/>
      <w:lvlJc w:val="left"/>
      <w:pPr>
        <w:tabs>
          <w:tab w:val="num" w:pos="360"/>
        </w:tabs>
        <w:ind w:left="3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5">
    <w:nsid w:val="6E3667A2"/>
    <w:multiLevelType w:val="hybridMultilevel"/>
    <w:tmpl w:val="156C110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nsid w:val="6F4E529B"/>
    <w:multiLevelType w:val="hybridMultilevel"/>
    <w:tmpl w:val="8E364AE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6F7945B8"/>
    <w:multiLevelType w:val="hybridMultilevel"/>
    <w:tmpl w:val="C652F2D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nsid w:val="71BB717E"/>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78913051"/>
    <w:multiLevelType w:val="hybridMultilevel"/>
    <w:tmpl w:val="7C5A127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1">
    <w:nsid w:val="7A85261A"/>
    <w:multiLevelType w:val="hybridMultilevel"/>
    <w:tmpl w:val="CC58BFDC"/>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2">
    <w:nsid w:val="7B8A381E"/>
    <w:multiLevelType w:val="hybridMultilevel"/>
    <w:tmpl w:val="F940B4CA"/>
    <w:lvl w:ilvl="0" w:tplc="22B0276C">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nsid w:val="7BD02BD9"/>
    <w:multiLevelType w:val="hybridMultilevel"/>
    <w:tmpl w:val="6734A7EC"/>
    <w:lvl w:ilvl="0" w:tplc="041F000F">
      <w:start w:val="1"/>
      <w:numFmt w:val="decimal"/>
      <w:lvlText w:val="%1."/>
      <w:lvlJc w:val="left"/>
      <w:pPr>
        <w:tabs>
          <w:tab w:val="num" w:pos="1080"/>
        </w:tabs>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4">
    <w:nsid w:val="7F331EA6"/>
    <w:multiLevelType w:val="hybridMultilevel"/>
    <w:tmpl w:val="EF66D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9"/>
  </w:num>
  <w:num w:numId="4">
    <w:abstractNumId w:val="21"/>
  </w:num>
  <w:num w:numId="5">
    <w:abstractNumId w:val="27"/>
  </w:num>
  <w:num w:numId="6">
    <w:abstractNumId w:val="17"/>
  </w:num>
  <w:num w:numId="7">
    <w:abstractNumId w:val="11"/>
  </w:num>
  <w:num w:numId="8">
    <w:abstractNumId w:val="44"/>
  </w:num>
  <w:num w:numId="9">
    <w:abstractNumId w:val="35"/>
  </w:num>
  <w:num w:numId="10">
    <w:abstractNumId w:val="28"/>
  </w:num>
  <w:num w:numId="11">
    <w:abstractNumId w:val="1"/>
  </w:num>
  <w:num w:numId="12">
    <w:abstractNumId w:val="13"/>
  </w:num>
  <w:num w:numId="13">
    <w:abstractNumId w:val="42"/>
  </w:num>
  <w:num w:numId="14">
    <w:abstractNumId w:val="5"/>
  </w:num>
  <w:num w:numId="15">
    <w:abstractNumId w:val="26"/>
  </w:num>
  <w:num w:numId="16">
    <w:abstractNumId w:val="16"/>
  </w:num>
  <w:num w:numId="17">
    <w:abstractNumId w:val="2"/>
  </w:num>
  <w:num w:numId="18">
    <w:abstractNumId w:val="19"/>
  </w:num>
  <w:num w:numId="19">
    <w:abstractNumId w:val="7"/>
  </w:num>
  <w:num w:numId="20">
    <w:abstractNumId w:val="1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5"/>
  </w:num>
  <w:num w:numId="29">
    <w:abstractNumId w:val="31"/>
  </w:num>
  <w:num w:numId="30">
    <w:abstractNumId w:val="32"/>
  </w:num>
  <w:num w:numId="31">
    <w:abstractNumId w:val="18"/>
  </w:num>
  <w:num w:numId="32">
    <w:abstractNumId w:val="23"/>
  </w:num>
  <w:num w:numId="33">
    <w:abstractNumId w:val="38"/>
  </w:num>
  <w:num w:numId="34">
    <w:abstractNumId w:val="9"/>
  </w:num>
  <w:num w:numId="35">
    <w:abstractNumId w:val="43"/>
  </w:num>
  <w:num w:numId="36">
    <w:abstractNumId w:val="4"/>
  </w:num>
  <w:num w:numId="37">
    <w:abstractNumId w:val="3"/>
  </w:num>
  <w:num w:numId="38">
    <w:abstractNumId w:val="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33"/>
  </w:num>
  <w:num w:numId="45">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A7"/>
    <w:rsid w:val="004C00A7"/>
    <w:rsid w:val="00A56286"/>
    <w:rsid w:val="00CF1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CF13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CF13FE"/>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CF13FE"/>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F13F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CF13FE"/>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CF13FE"/>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CF13FE"/>
  </w:style>
  <w:style w:type="character" w:customStyle="1" w:styleId="blgnasayi1">
    <w:name w:val="blgna_sayi1"/>
    <w:rsid w:val="00CF13FE"/>
    <w:rPr>
      <w:vanish w:val="0"/>
      <w:webHidden w:val="0"/>
      <w:color w:val="0066CC"/>
      <w:sz w:val="36"/>
      <w:szCs w:val="36"/>
      <w:specVanish w:val="0"/>
    </w:rPr>
  </w:style>
  <w:style w:type="character" w:styleId="Kpr">
    <w:name w:val="Hyperlink"/>
    <w:rsid w:val="00CF13FE"/>
    <w:rPr>
      <w:color w:val="0000FF"/>
      <w:u w:val="single"/>
    </w:rPr>
  </w:style>
  <w:style w:type="character" w:styleId="Gl">
    <w:name w:val="Strong"/>
    <w:uiPriority w:val="99"/>
    <w:qFormat/>
    <w:rsid w:val="00CF13FE"/>
    <w:rPr>
      <w:b/>
      <w:bCs/>
    </w:rPr>
  </w:style>
  <w:style w:type="paragraph" w:customStyle="1" w:styleId="static">
    <w:name w:val="static"/>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F13FE"/>
    <w:pPr>
      <w:ind w:left="720"/>
      <w:contextualSpacing/>
    </w:pPr>
    <w:rPr>
      <w:rFonts w:ascii="Calibri" w:eastAsia="Calibri" w:hAnsi="Calibri" w:cs="Times New Roman"/>
    </w:rPr>
  </w:style>
  <w:style w:type="character" w:customStyle="1" w:styleId="contact-street">
    <w:name w:val="contact-street"/>
    <w:rsid w:val="00CF13FE"/>
  </w:style>
  <w:style w:type="character" w:customStyle="1" w:styleId="contact-suburb">
    <w:name w:val="contact-suburb"/>
    <w:rsid w:val="00CF13FE"/>
  </w:style>
  <w:style w:type="character" w:customStyle="1" w:styleId="contact-state">
    <w:name w:val="contact-state"/>
    <w:rsid w:val="00CF13FE"/>
  </w:style>
  <w:style w:type="character" w:customStyle="1" w:styleId="contact-postcode">
    <w:name w:val="contact-postcode"/>
    <w:rsid w:val="00CF13FE"/>
  </w:style>
  <w:style w:type="character" w:customStyle="1" w:styleId="contact-country">
    <w:name w:val="contact-country"/>
    <w:rsid w:val="00CF13FE"/>
  </w:style>
  <w:style w:type="character" w:customStyle="1" w:styleId="contact-telephone">
    <w:name w:val="contact-telephone"/>
    <w:rsid w:val="00CF13FE"/>
  </w:style>
  <w:style w:type="character" w:customStyle="1" w:styleId="shorttext">
    <w:name w:val="short_text"/>
    <w:rsid w:val="00CF13FE"/>
  </w:style>
  <w:style w:type="character" w:customStyle="1" w:styleId="hps">
    <w:name w:val="hps"/>
    <w:rsid w:val="00CF13FE"/>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CF13FE"/>
    <w:rPr>
      <w:rFonts w:ascii="Times New Roman" w:eastAsia="Times New Roman" w:hAnsi="Times New Roman" w:cs="Times New Roman"/>
      <w:sz w:val="24"/>
      <w:szCs w:val="24"/>
      <w:lang w:eastAsia="tr-TR"/>
    </w:rPr>
  </w:style>
  <w:style w:type="character" w:customStyle="1" w:styleId="apple-converted-space">
    <w:name w:val="apple-converted-space"/>
    <w:rsid w:val="00CF13FE"/>
    <w:rPr>
      <w:rFonts w:cs="Times New Roman"/>
    </w:rPr>
  </w:style>
  <w:style w:type="paragraph" w:styleId="KonuBal">
    <w:name w:val="Title"/>
    <w:basedOn w:val="Normal"/>
    <w:link w:val="KonuBalChar"/>
    <w:qFormat/>
    <w:rsid w:val="00CF13FE"/>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CF13FE"/>
    <w:rPr>
      <w:rFonts w:ascii="Times New Roman" w:eastAsia="Times New Roman" w:hAnsi="Times New Roman" w:cs="Times New Roman"/>
      <w:b/>
      <w:sz w:val="24"/>
      <w:szCs w:val="20"/>
      <w:u w:val="single"/>
      <w:lang w:val="x-none"/>
    </w:rPr>
  </w:style>
  <w:style w:type="paragraph" w:styleId="AltKonuBal">
    <w:name w:val="Subtitle"/>
    <w:basedOn w:val="Normal"/>
    <w:link w:val="AltKonuBalChar"/>
    <w:qFormat/>
    <w:rsid w:val="00CF13FE"/>
    <w:pPr>
      <w:spacing w:after="100" w:afterAutospacing="1" w:line="360" w:lineRule="auto"/>
      <w:jc w:val="both"/>
    </w:pPr>
    <w:rPr>
      <w:rFonts w:ascii="Calibri" w:eastAsia="Calibri" w:hAnsi="Calibri" w:cs="Times New Roman"/>
      <w:b/>
      <w:bCs/>
    </w:rPr>
  </w:style>
  <w:style w:type="character" w:customStyle="1" w:styleId="AltKonuBalChar">
    <w:name w:val="Alt Konu Başlığı Char"/>
    <w:basedOn w:val="VarsaylanParagrafYazTipi"/>
    <w:link w:val="AltKonuBal"/>
    <w:rsid w:val="00CF13FE"/>
    <w:rPr>
      <w:rFonts w:ascii="Calibri" w:eastAsia="Calibri" w:hAnsi="Calibri" w:cs="Times New Roman"/>
      <w:b/>
      <w:bCs/>
    </w:rPr>
  </w:style>
  <w:style w:type="paragraph" w:customStyle="1" w:styleId="Default">
    <w:name w:val="Default"/>
    <w:rsid w:val="00CF13FE"/>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Paragraph">
    <w:name w:val="List Paragraph"/>
    <w:basedOn w:val="Normal"/>
    <w:rsid w:val="00CF13FE"/>
    <w:pPr>
      <w:ind w:left="720"/>
      <w:contextualSpacing/>
    </w:pPr>
    <w:rPr>
      <w:rFonts w:ascii="Calibri" w:eastAsia="Times New Roman" w:hAnsi="Calibri" w:cs="Times New Roman"/>
    </w:rPr>
  </w:style>
  <w:style w:type="character" w:styleId="Vurgu">
    <w:name w:val="Emphasis"/>
    <w:qFormat/>
    <w:rsid w:val="00CF13FE"/>
    <w:rPr>
      <w:rFonts w:cs="Times New Roman"/>
      <w:b/>
      <w:bCs/>
    </w:rPr>
  </w:style>
  <w:style w:type="character" w:customStyle="1" w:styleId="st">
    <w:name w:val="st"/>
    <w:rsid w:val="00CF13FE"/>
    <w:rPr>
      <w:rFonts w:cs="Times New Roman"/>
    </w:rPr>
  </w:style>
  <w:style w:type="character" w:customStyle="1" w:styleId="paragraf1">
    <w:name w:val="paragraf1"/>
    <w:rsid w:val="00CF13FE"/>
    <w:rPr>
      <w:rFonts w:ascii="Arial" w:hAnsi="Arial" w:cs="Arial" w:hint="default"/>
      <w:b w:val="0"/>
      <w:bCs w:val="0"/>
      <w:i w:val="0"/>
      <w:iCs w:val="0"/>
      <w:color w:val="000000"/>
      <w:sz w:val="18"/>
      <w:szCs w:val="18"/>
    </w:rPr>
  </w:style>
  <w:style w:type="character" w:customStyle="1" w:styleId="apple-style-span">
    <w:name w:val="apple-style-span"/>
    <w:rsid w:val="00CF13FE"/>
  </w:style>
  <w:style w:type="table" w:styleId="TabloKlavuzu">
    <w:name w:val="Table Grid"/>
    <w:basedOn w:val="NormalTablo"/>
    <w:rsid w:val="00CF13F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CF13FE"/>
  </w:style>
  <w:style w:type="paragraph" w:styleId="BalonMetni">
    <w:name w:val="Balloon Text"/>
    <w:basedOn w:val="Normal"/>
    <w:link w:val="BalonMetniChar"/>
    <w:rsid w:val="00CF13FE"/>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rsid w:val="00CF13FE"/>
    <w:rPr>
      <w:rFonts w:ascii="Tahoma" w:eastAsia="Times New Roman" w:hAnsi="Tahoma" w:cs="Times New Roman"/>
      <w:sz w:val="16"/>
      <w:szCs w:val="16"/>
      <w:lang w:val="x-none" w:eastAsia="x-none"/>
    </w:rPr>
  </w:style>
  <w:style w:type="paragraph" w:customStyle="1" w:styleId="ListeParagraf5">
    <w:name w:val="Liste Paragraf5"/>
    <w:basedOn w:val="Normal"/>
    <w:rsid w:val="00CF13F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atn">
    <w:name w:val="atn"/>
    <w:basedOn w:val="VarsaylanParagrafYazTipi"/>
    <w:rsid w:val="00CF13FE"/>
  </w:style>
  <w:style w:type="character" w:customStyle="1" w:styleId="gt-icon-text1">
    <w:name w:val="gt-icon-text1"/>
    <w:basedOn w:val="VarsaylanParagrafYazTipi"/>
    <w:rsid w:val="00CF13FE"/>
  </w:style>
  <w:style w:type="character" w:customStyle="1" w:styleId="CharChar1">
    <w:name w:val=" Char Char1"/>
    <w:rsid w:val="00CF13FE"/>
    <w:rPr>
      <w:b/>
      <w:bCs/>
      <w:kern w:val="36"/>
      <w:sz w:val="48"/>
      <w:szCs w:val="48"/>
      <w:lang w:val="tr-TR" w:eastAsia="tr-TR" w:bidi="ar-SA"/>
    </w:rPr>
  </w:style>
  <w:style w:type="paragraph" w:customStyle="1" w:styleId="listparagraph0">
    <w:name w:val="listparagraph"/>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eParagraf1">
    <w:name w:val="Liste Paragraf1"/>
    <w:basedOn w:val="Normal"/>
    <w:rsid w:val="00CF13FE"/>
    <w:pPr>
      <w:ind w:left="720"/>
      <w:contextualSpacing/>
    </w:pPr>
    <w:rPr>
      <w:rFonts w:ascii="Calibri" w:eastAsia="Times New Roman" w:hAnsi="Calibri" w:cs="Times New Roman"/>
    </w:rPr>
  </w:style>
  <w:style w:type="character" w:customStyle="1" w:styleId="CharChar10">
    <w:name w:val="Char Char1"/>
    <w:rsid w:val="00CF13FE"/>
    <w:rPr>
      <w:b/>
      <w:bCs/>
      <w:kern w:val="36"/>
      <w:sz w:val="48"/>
      <w:szCs w:val="48"/>
      <w:lang w:val="tr-TR" w:eastAsia="tr-TR" w:bidi="ar-SA"/>
    </w:rPr>
  </w:style>
  <w:style w:type="paragraph" w:customStyle="1" w:styleId="ListParagraph1">
    <w:name w:val="List Paragraph1"/>
    <w:basedOn w:val="Normal"/>
    <w:rsid w:val="00CF13FE"/>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CF13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CF13FE"/>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CF13FE"/>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F13F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CF13FE"/>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CF13FE"/>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CF13FE"/>
  </w:style>
  <w:style w:type="character" w:customStyle="1" w:styleId="blgnasayi1">
    <w:name w:val="blgna_sayi1"/>
    <w:rsid w:val="00CF13FE"/>
    <w:rPr>
      <w:vanish w:val="0"/>
      <w:webHidden w:val="0"/>
      <w:color w:val="0066CC"/>
      <w:sz w:val="36"/>
      <w:szCs w:val="36"/>
      <w:specVanish w:val="0"/>
    </w:rPr>
  </w:style>
  <w:style w:type="character" w:styleId="Kpr">
    <w:name w:val="Hyperlink"/>
    <w:rsid w:val="00CF13FE"/>
    <w:rPr>
      <w:color w:val="0000FF"/>
      <w:u w:val="single"/>
    </w:rPr>
  </w:style>
  <w:style w:type="character" w:styleId="Gl">
    <w:name w:val="Strong"/>
    <w:uiPriority w:val="99"/>
    <w:qFormat/>
    <w:rsid w:val="00CF13FE"/>
    <w:rPr>
      <w:b/>
      <w:bCs/>
    </w:rPr>
  </w:style>
  <w:style w:type="paragraph" w:customStyle="1" w:styleId="static">
    <w:name w:val="static"/>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F13FE"/>
    <w:pPr>
      <w:ind w:left="720"/>
      <w:contextualSpacing/>
    </w:pPr>
    <w:rPr>
      <w:rFonts w:ascii="Calibri" w:eastAsia="Calibri" w:hAnsi="Calibri" w:cs="Times New Roman"/>
    </w:rPr>
  </w:style>
  <w:style w:type="character" w:customStyle="1" w:styleId="contact-street">
    <w:name w:val="contact-street"/>
    <w:rsid w:val="00CF13FE"/>
  </w:style>
  <w:style w:type="character" w:customStyle="1" w:styleId="contact-suburb">
    <w:name w:val="contact-suburb"/>
    <w:rsid w:val="00CF13FE"/>
  </w:style>
  <w:style w:type="character" w:customStyle="1" w:styleId="contact-state">
    <w:name w:val="contact-state"/>
    <w:rsid w:val="00CF13FE"/>
  </w:style>
  <w:style w:type="character" w:customStyle="1" w:styleId="contact-postcode">
    <w:name w:val="contact-postcode"/>
    <w:rsid w:val="00CF13FE"/>
  </w:style>
  <w:style w:type="character" w:customStyle="1" w:styleId="contact-country">
    <w:name w:val="contact-country"/>
    <w:rsid w:val="00CF13FE"/>
  </w:style>
  <w:style w:type="character" w:customStyle="1" w:styleId="contact-telephone">
    <w:name w:val="contact-telephone"/>
    <w:rsid w:val="00CF13FE"/>
  </w:style>
  <w:style w:type="character" w:customStyle="1" w:styleId="shorttext">
    <w:name w:val="short_text"/>
    <w:rsid w:val="00CF13FE"/>
  </w:style>
  <w:style w:type="character" w:customStyle="1" w:styleId="hps">
    <w:name w:val="hps"/>
    <w:rsid w:val="00CF13FE"/>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CF13FE"/>
    <w:rPr>
      <w:rFonts w:ascii="Times New Roman" w:eastAsia="Times New Roman" w:hAnsi="Times New Roman" w:cs="Times New Roman"/>
      <w:sz w:val="24"/>
      <w:szCs w:val="24"/>
      <w:lang w:eastAsia="tr-TR"/>
    </w:rPr>
  </w:style>
  <w:style w:type="character" w:customStyle="1" w:styleId="apple-converted-space">
    <w:name w:val="apple-converted-space"/>
    <w:rsid w:val="00CF13FE"/>
    <w:rPr>
      <w:rFonts w:cs="Times New Roman"/>
    </w:rPr>
  </w:style>
  <w:style w:type="paragraph" w:styleId="KonuBal">
    <w:name w:val="Title"/>
    <w:basedOn w:val="Normal"/>
    <w:link w:val="KonuBalChar"/>
    <w:qFormat/>
    <w:rsid w:val="00CF13FE"/>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CF13FE"/>
    <w:rPr>
      <w:rFonts w:ascii="Times New Roman" w:eastAsia="Times New Roman" w:hAnsi="Times New Roman" w:cs="Times New Roman"/>
      <w:b/>
      <w:sz w:val="24"/>
      <w:szCs w:val="20"/>
      <w:u w:val="single"/>
      <w:lang w:val="x-none"/>
    </w:rPr>
  </w:style>
  <w:style w:type="paragraph" w:styleId="AltKonuBal">
    <w:name w:val="Subtitle"/>
    <w:basedOn w:val="Normal"/>
    <w:link w:val="AltKonuBalChar"/>
    <w:qFormat/>
    <w:rsid w:val="00CF13FE"/>
    <w:pPr>
      <w:spacing w:after="100" w:afterAutospacing="1" w:line="360" w:lineRule="auto"/>
      <w:jc w:val="both"/>
    </w:pPr>
    <w:rPr>
      <w:rFonts w:ascii="Calibri" w:eastAsia="Calibri" w:hAnsi="Calibri" w:cs="Times New Roman"/>
      <w:b/>
      <w:bCs/>
    </w:rPr>
  </w:style>
  <w:style w:type="character" w:customStyle="1" w:styleId="AltKonuBalChar">
    <w:name w:val="Alt Konu Başlığı Char"/>
    <w:basedOn w:val="VarsaylanParagrafYazTipi"/>
    <w:link w:val="AltKonuBal"/>
    <w:rsid w:val="00CF13FE"/>
    <w:rPr>
      <w:rFonts w:ascii="Calibri" w:eastAsia="Calibri" w:hAnsi="Calibri" w:cs="Times New Roman"/>
      <w:b/>
      <w:bCs/>
    </w:rPr>
  </w:style>
  <w:style w:type="paragraph" w:customStyle="1" w:styleId="Default">
    <w:name w:val="Default"/>
    <w:rsid w:val="00CF13FE"/>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Paragraph">
    <w:name w:val="List Paragraph"/>
    <w:basedOn w:val="Normal"/>
    <w:rsid w:val="00CF13FE"/>
    <w:pPr>
      <w:ind w:left="720"/>
      <w:contextualSpacing/>
    </w:pPr>
    <w:rPr>
      <w:rFonts w:ascii="Calibri" w:eastAsia="Times New Roman" w:hAnsi="Calibri" w:cs="Times New Roman"/>
    </w:rPr>
  </w:style>
  <w:style w:type="character" w:styleId="Vurgu">
    <w:name w:val="Emphasis"/>
    <w:qFormat/>
    <w:rsid w:val="00CF13FE"/>
    <w:rPr>
      <w:rFonts w:cs="Times New Roman"/>
      <w:b/>
      <w:bCs/>
    </w:rPr>
  </w:style>
  <w:style w:type="character" w:customStyle="1" w:styleId="st">
    <w:name w:val="st"/>
    <w:rsid w:val="00CF13FE"/>
    <w:rPr>
      <w:rFonts w:cs="Times New Roman"/>
    </w:rPr>
  </w:style>
  <w:style w:type="character" w:customStyle="1" w:styleId="paragraf1">
    <w:name w:val="paragraf1"/>
    <w:rsid w:val="00CF13FE"/>
    <w:rPr>
      <w:rFonts w:ascii="Arial" w:hAnsi="Arial" w:cs="Arial" w:hint="default"/>
      <w:b w:val="0"/>
      <w:bCs w:val="0"/>
      <w:i w:val="0"/>
      <w:iCs w:val="0"/>
      <w:color w:val="000000"/>
      <w:sz w:val="18"/>
      <w:szCs w:val="18"/>
    </w:rPr>
  </w:style>
  <w:style w:type="character" w:customStyle="1" w:styleId="apple-style-span">
    <w:name w:val="apple-style-span"/>
    <w:rsid w:val="00CF13FE"/>
  </w:style>
  <w:style w:type="table" w:styleId="TabloKlavuzu">
    <w:name w:val="Table Grid"/>
    <w:basedOn w:val="NormalTablo"/>
    <w:rsid w:val="00CF13F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CF13FE"/>
  </w:style>
  <w:style w:type="paragraph" w:styleId="BalonMetni">
    <w:name w:val="Balloon Text"/>
    <w:basedOn w:val="Normal"/>
    <w:link w:val="BalonMetniChar"/>
    <w:rsid w:val="00CF13FE"/>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rsid w:val="00CF13FE"/>
    <w:rPr>
      <w:rFonts w:ascii="Tahoma" w:eastAsia="Times New Roman" w:hAnsi="Tahoma" w:cs="Times New Roman"/>
      <w:sz w:val="16"/>
      <w:szCs w:val="16"/>
      <w:lang w:val="x-none" w:eastAsia="x-none"/>
    </w:rPr>
  </w:style>
  <w:style w:type="paragraph" w:customStyle="1" w:styleId="ListeParagraf5">
    <w:name w:val="Liste Paragraf5"/>
    <w:basedOn w:val="Normal"/>
    <w:rsid w:val="00CF13F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atn">
    <w:name w:val="atn"/>
    <w:basedOn w:val="VarsaylanParagrafYazTipi"/>
    <w:rsid w:val="00CF13FE"/>
  </w:style>
  <w:style w:type="character" w:customStyle="1" w:styleId="gt-icon-text1">
    <w:name w:val="gt-icon-text1"/>
    <w:basedOn w:val="VarsaylanParagrafYazTipi"/>
    <w:rsid w:val="00CF13FE"/>
  </w:style>
  <w:style w:type="character" w:customStyle="1" w:styleId="CharChar1">
    <w:name w:val=" Char Char1"/>
    <w:rsid w:val="00CF13FE"/>
    <w:rPr>
      <w:b/>
      <w:bCs/>
      <w:kern w:val="36"/>
      <w:sz w:val="48"/>
      <w:szCs w:val="48"/>
      <w:lang w:val="tr-TR" w:eastAsia="tr-TR" w:bidi="ar-SA"/>
    </w:rPr>
  </w:style>
  <w:style w:type="paragraph" w:customStyle="1" w:styleId="listparagraph0">
    <w:name w:val="listparagraph"/>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eParagraf1">
    <w:name w:val="Liste Paragraf1"/>
    <w:basedOn w:val="Normal"/>
    <w:rsid w:val="00CF13FE"/>
    <w:pPr>
      <w:ind w:left="720"/>
      <w:contextualSpacing/>
    </w:pPr>
    <w:rPr>
      <w:rFonts w:ascii="Calibri" w:eastAsia="Times New Roman" w:hAnsi="Calibri" w:cs="Times New Roman"/>
    </w:rPr>
  </w:style>
  <w:style w:type="character" w:customStyle="1" w:styleId="CharChar10">
    <w:name w:val="Char Char1"/>
    <w:rsid w:val="00CF13FE"/>
    <w:rPr>
      <w:b/>
      <w:bCs/>
      <w:kern w:val="36"/>
      <w:sz w:val="48"/>
      <w:szCs w:val="48"/>
      <w:lang w:val="tr-TR" w:eastAsia="tr-TR" w:bidi="ar-SA"/>
    </w:rPr>
  </w:style>
  <w:style w:type="paragraph" w:customStyle="1" w:styleId="ListParagraph1">
    <w:name w:val="List Paragraph1"/>
    <w:basedOn w:val="Normal"/>
    <w:rsid w:val="00CF13FE"/>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21004</Words>
  <Characters>119726</Characters>
  <Application>Microsoft Office Word</Application>
  <DocSecurity>0</DocSecurity>
  <Lines>997</Lines>
  <Paragraphs>280</Paragraphs>
  <ScaleCrop>false</ScaleCrop>
  <Company/>
  <LinksUpToDate>false</LinksUpToDate>
  <CharactersWithSpaces>140450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2019-06-11T07:28:00Z</dcterms:created>
  <dcterms:modified xsi:type="dcterms:W3CDTF">2019-06-11T07:28:00Z</dcterms:modified>
</cp:coreProperties>
</file>